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D3" w:rsidRPr="00182697" w:rsidRDefault="00182697" w:rsidP="000002D3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</w:t>
      </w:r>
      <w:r w:rsidRPr="00182697">
        <w:rPr>
          <w:rFonts w:ascii="Times New Roman" w:hAnsi="Times New Roman"/>
          <w:sz w:val="36"/>
          <w:szCs w:val="36"/>
        </w:rPr>
        <w:t>проект</w:t>
      </w:r>
    </w:p>
    <w:p w:rsidR="000002D3" w:rsidRPr="003902D2" w:rsidRDefault="00D12912" w:rsidP="00D129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002D3" w:rsidRPr="00EE138D">
        <w:rPr>
          <w:rFonts w:ascii="Times New Roman" w:hAnsi="Times New Roman"/>
          <w:sz w:val="28"/>
          <w:szCs w:val="28"/>
        </w:rPr>
        <w:t xml:space="preserve">  </w:t>
      </w:r>
      <w:r w:rsidR="000002D3" w:rsidRPr="003902D2">
        <w:rPr>
          <w:rFonts w:ascii="Times New Roman" w:hAnsi="Times New Roman"/>
          <w:sz w:val="24"/>
          <w:szCs w:val="24"/>
        </w:rPr>
        <w:t xml:space="preserve">Приложение </w:t>
      </w:r>
    </w:p>
    <w:p w:rsidR="000002D3" w:rsidRPr="00EE138D" w:rsidRDefault="000002D3" w:rsidP="000002D3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3902D2">
        <w:rPr>
          <w:rFonts w:ascii="Times New Roman" w:hAnsi="Times New Roman"/>
          <w:sz w:val="24"/>
          <w:szCs w:val="24"/>
        </w:rPr>
        <w:t xml:space="preserve">Утверждено решением </w:t>
      </w:r>
      <w:r w:rsidR="009B7E01">
        <w:rPr>
          <w:rFonts w:ascii="Times New Roman" w:hAnsi="Times New Roman"/>
          <w:sz w:val="24"/>
          <w:szCs w:val="24"/>
        </w:rPr>
        <w:t>Романовского</w:t>
      </w:r>
      <w:r w:rsidR="000954B7">
        <w:rPr>
          <w:rFonts w:ascii="Times New Roman" w:hAnsi="Times New Roman"/>
          <w:sz w:val="24"/>
          <w:szCs w:val="24"/>
        </w:rPr>
        <w:t xml:space="preserve"> сельского Совета </w:t>
      </w:r>
      <w:r w:rsidRPr="003902D2">
        <w:rPr>
          <w:rFonts w:ascii="Times New Roman" w:hAnsi="Times New Roman"/>
          <w:sz w:val="24"/>
          <w:szCs w:val="24"/>
        </w:rPr>
        <w:t xml:space="preserve"> депутатов </w:t>
      </w:r>
      <w:r w:rsidR="000954B7">
        <w:rPr>
          <w:rFonts w:ascii="Times New Roman" w:hAnsi="Times New Roman"/>
          <w:sz w:val="24"/>
          <w:szCs w:val="24"/>
        </w:rPr>
        <w:t>Романовского</w:t>
      </w:r>
      <w:r w:rsidRPr="003902D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902D2">
        <w:rPr>
          <w:rFonts w:ascii="Times New Roman" w:hAnsi="Times New Roman"/>
          <w:sz w:val="24"/>
          <w:szCs w:val="24"/>
        </w:rPr>
        <w:t>Панкрушихинского</w:t>
      </w:r>
      <w:proofErr w:type="spellEnd"/>
      <w:r w:rsidRPr="003902D2">
        <w:rPr>
          <w:rFonts w:ascii="Times New Roman" w:hAnsi="Times New Roman"/>
          <w:sz w:val="24"/>
          <w:szCs w:val="24"/>
        </w:rPr>
        <w:t xml:space="preserve"> района Алтайского края </w:t>
      </w:r>
      <w:proofErr w:type="gramStart"/>
      <w:r w:rsidRPr="003902D2">
        <w:rPr>
          <w:rFonts w:ascii="Times New Roman" w:hAnsi="Times New Roman"/>
          <w:sz w:val="24"/>
          <w:szCs w:val="24"/>
        </w:rPr>
        <w:t>от</w:t>
      </w:r>
      <w:proofErr w:type="gramEnd"/>
      <w:r w:rsidRPr="00EE138D">
        <w:rPr>
          <w:rFonts w:ascii="Times New Roman" w:hAnsi="Times New Roman"/>
          <w:sz w:val="28"/>
          <w:szCs w:val="28"/>
        </w:rPr>
        <w:t xml:space="preserve"> _____________№_____</w:t>
      </w:r>
    </w:p>
    <w:p w:rsidR="000002D3" w:rsidRPr="00EE138D" w:rsidRDefault="000002D3" w:rsidP="000002D3">
      <w:pPr>
        <w:tabs>
          <w:tab w:val="left" w:pos="75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2D3" w:rsidRPr="00EE138D" w:rsidRDefault="000002D3" w:rsidP="000002D3">
      <w:pPr>
        <w:tabs>
          <w:tab w:val="left" w:pos="75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38D">
        <w:rPr>
          <w:rFonts w:ascii="Times New Roman" w:hAnsi="Times New Roman"/>
          <w:sz w:val="28"/>
          <w:szCs w:val="28"/>
        </w:rPr>
        <w:t>ПРАВИЛА</w:t>
      </w:r>
    </w:p>
    <w:p w:rsidR="000002D3" w:rsidRPr="00EE138D" w:rsidRDefault="000002D3" w:rsidP="000002D3">
      <w:pPr>
        <w:tabs>
          <w:tab w:val="left" w:pos="75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38D">
        <w:rPr>
          <w:rFonts w:ascii="Times New Roman" w:hAnsi="Times New Roman"/>
          <w:sz w:val="28"/>
          <w:szCs w:val="28"/>
        </w:rPr>
        <w:t xml:space="preserve">благоустройства территории муниципального образования </w:t>
      </w:r>
      <w:r w:rsidR="009B7E01">
        <w:rPr>
          <w:rFonts w:ascii="Times New Roman" w:hAnsi="Times New Roman"/>
          <w:sz w:val="28"/>
          <w:szCs w:val="28"/>
        </w:rPr>
        <w:t xml:space="preserve">Романовский </w:t>
      </w:r>
      <w:r w:rsidRPr="00EE138D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EE138D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0002D3" w:rsidRPr="00EE138D" w:rsidRDefault="000002D3" w:rsidP="000002D3">
      <w:pPr>
        <w:tabs>
          <w:tab w:val="left" w:pos="75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2D3" w:rsidRPr="00EE138D" w:rsidRDefault="000002D3" w:rsidP="000002D3">
      <w:pPr>
        <w:pStyle w:val="indent1"/>
        <w:spacing w:before="0" w:beforeAutospacing="0" w:after="0" w:afterAutospacing="0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1. ОБЩИЕ ПОЛОЖЕНИЯ</w:t>
      </w:r>
    </w:p>
    <w:p w:rsidR="000002D3" w:rsidRPr="00EE138D" w:rsidRDefault="000002D3" w:rsidP="000002D3">
      <w:pPr>
        <w:pStyle w:val="indent1"/>
        <w:spacing w:before="0" w:beforeAutospacing="0" w:after="0" w:afterAutospacing="0"/>
        <w:jc w:val="center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1.1. </w:t>
      </w:r>
      <w:proofErr w:type="gramStart"/>
      <w:r w:rsidRPr="00EE138D">
        <w:rPr>
          <w:sz w:val="28"/>
          <w:szCs w:val="28"/>
        </w:rPr>
        <w:t xml:space="preserve">Правила благоустройства территории муниципального образования </w:t>
      </w:r>
      <w:r w:rsidR="009B7E01">
        <w:rPr>
          <w:sz w:val="28"/>
          <w:szCs w:val="28"/>
        </w:rPr>
        <w:t>Романовский</w:t>
      </w:r>
      <w:r w:rsidRPr="00EE138D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Панкрушихинского</w:t>
      </w:r>
      <w:proofErr w:type="spellEnd"/>
      <w:r w:rsidRPr="00EE138D">
        <w:rPr>
          <w:sz w:val="28"/>
          <w:szCs w:val="28"/>
        </w:rPr>
        <w:t xml:space="preserve"> района Алтайского края (далее - Правила) разработаны на основании Жилищного кодекса Российской Федерации, Федерального закона от 24 июня 1998 года № 89-ФЗ «Об отходах производства и потребления», Федерального закона от 30 марта 1999 года № 52-ФЗ «О санитарно-эпидемиологическом благополучии населения», Федерального закона от 10 января 2002 года № 7-ФЗ «Об охране</w:t>
      </w:r>
      <w:proofErr w:type="gramEnd"/>
      <w:r w:rsidRPr="00EE138D">
        <w:rPr>
          <w:sz w:val="28"/>
          <w:szCs w:val="28"/>
        </w:rPr>
        <w:t xml:space="preserve"> </w:t>
      </w:r>
      <w:proofErr w:type="gramStart"/>
      <w:r w:rsidRPr="00EE138D">
        <w:rPr>
          <w:sz w:val="28"/>
          <w:szCs w:val="28"/>
        </w:rPr>
        <w:t>окружающей среды», Федерального закона от 6 октября 2003 года № 131-ФЗ «Об общих принципах организации местного самоуправления в Российской Федерации», Федерального закона от 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Алтайского края от 06.06.2018 г. №29-ЗС «О содержании правил благоустройства территории муниципального образования Алтайского края», Законом Алтайского края</w:t>
      </w:r>
      <w:proofErr w:type="gramEnd"/>
      <w:r w:rsidRPr="00EE138D">
        <w:rPr>
          <w:sz w:val="28"/>
          <w:szCs w:val="28"/>
        </w:rPr>
        <w:t xml:space="preserve"> от 11.03.2019 г. № 20-ЗС «О порядке определения органами местного самоуправления границ прилегающих территорий», Устава муниципального образования </w:t>
      </w:r>
      <w:r w:rsidR="009B7E01">
        <w:rPr>
          <w:sz w:val="28"/>
          <w:szCs w:val="28"/>
        </w:rPr>
        <w:t>Романовский</w:t>
      </w:r>
      <w:r w:rsidRPr="00EE138D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</w:t>
      </w:r>
      <w:r w:rsidRPr="00EE138D">
        <w:rPr>
          <w:sz w:val="28"/>
          <w:szCs w:val="28"/>
        </w:rPr>
        <w:t xml:space="preserve"> Алтайского края.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1.2. </w:t>
      </w:r>
      <w:proofErr w:type="gramStart"/>
      <w:r w:rsidRPr="00EE138D">
        <w:rPr>
          <w:sz w:val="28"/>
          <w:szCs w:val="28"/>
        </w:rPr>
        <w:t xml:space="preserve">Правила устанавливают на основе законодательства Российской Федерации и иных нормативных правовых актов Российской Федерации, а также нормативных правовых актов Алтайского края требования к благоустройству и элементам благоустройства территории муниципального образования </w:t>
      </w:r>
      <w:r w:rsidR="009B7E01">
        <w:rPr>
          <w:sz w:val="28"/>
          <w:szCs w:val="28"/>
        </w:rPr>
        <w:t>Романовский</w:t>
      </w:r>
      <w:r w:rsidRPr="00EE138D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</w:t>
      </w:r>
      <w:r w:rsidRPr="00EE1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138D">
        <w:rPr>
          <w:sz w:val="28"/>
          <w:szCs w:val="28"/>
        </w:rPr>
        <w:t xml:space="preserve">Алтайского края (далее – </w:t>
      </w:r>
      <w:r w:rsidR="009B7E01">
        <w:rPr>
          <w:sz w:val="28"/>
          <w:szCs w:val="28"/>
        </w:rPr>
        <w:t>Романовский</w:t>
      </w:r>
      <w:r w:rsidRPr="00EE138D">
        <w:rPr>
          <w:sz w:val="28"/>
          <w:szCs w:val="28"/>
        </w:rPr>
        <w:t xml:space="preserve"> сельсовет), перечень мероприятий по благоустройству территории муниципального образования </w:t>
      </w:r>
      <w:r w:rsidR="009B7E01">
        <w:rPr>
          <w:sz w:val="28"/>
          <w:szCs w:val="28"/>
        </w:rPr>
        <w:t>Романовский</w:t>
      </w:r>
      <w:r w:rsidRPr="00EE138D">
        <w:rPr>
          <w:sz w:val="28"/>
          <w:szCs w:val="28"/>
        </w:rPr>
        <w:t xml:space="preserve"> сельсовет, порядок и периодичность их проведения.</w:t>
      </w:r>
      <w:proofErr w:type="gramEnd"/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Правила регулируют общественные </w:t>
      </w:r>
      <w:proofErr w:type="gramStart"/>
      <w:r w:rsidRPr="00EE138D">
        <w:rPr>
          <w:sz w:val="28"/>
          <w:szCs w:val="28"/>
        </w:rPr>
        <w:t>отношения</w:t>
      </w:r>
      <w:proofErr w:type="gramEnd"/>
      <w:r w:rsidRPr="00EE138D">
        <w:rPr>
          <w:sz w:val="28"/>
          <w:szCs w:val="28"/>
        </w:rPr>
        <w:t xml:space="preserve"> возникающие в процессе благоустройства территории поселения, в том числе: содержания территорий общего пользования и порядка пользования такими территориями; внешнего вида фасадов и ограждающих конструкций зданий, </w:t>
      </w:r>
      <w:r w:rsidRPr="00EE138D">
        <w:rPr>
          <w:sz w:val="28"/>
          <w:szCs w:val="28"/>
        </w:rPr>
        <w:lastRenderedPageBreak/>
        <w:t xml:space="preserve">строений, сооружений; проектирование, размещение, содержание и восстановление элементов благоустройства, в том числе после проведения земляных работ; организация освещения территории муниципального образования, включая архитектурную подсветку зданий, строений, сооружений;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EE138D">
        <w:rPr>
          <w:sz w:val="28"/>
          <w:szCs w:val="28"/>
        </w:rPr>
        <w:t>охраны</w:t>
      </w:r>
      <w:proofErr w:type="gramEnd"/>
      <w:r w:rsidRPr="00EE138D"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 размещение информации на территории муниципального образования, в том числе установки указателей с наименованиями улиц и номерами домов, вывесок; </w:t>
      </w:r>
      <w:proofErr w:type="gramStart"/>
      <w:r w:rsidRPr="00EE138D">
        <w:rPr>
          <w:sz w:val="28"/>
          <w:szCs w:val="28"/>
        </w:rPr>
        <w:t xml:space="preserve">размещения и содержания детских и спортивных площадок, площадок для выгула животных, парковок (парковочных мест), малых архитектурных форм; организации пешеходных коммуникаций, в том числе тротуаров, аллей, дорожек, тропинок; обустройство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EE138D">
        <w:rPr>
          <w:sz w:val="28"/>
          <w:szCs w:val="28"/>
        </w:rPr>
        <w:t>маломобильных</w:t>
      </w:r>
      <w:proofErr w:type="spellEnd"/>
      <w:r w:rsidRPr="00EE138D">
        <w:rPr>
          <w:sz w:val="28"/>
          <w:szCs w:val="28"/>
        </w:rPr>
        <w:t xml:space="preserve"> групп населения; уборки территории муниципального образования, в том числе в зимний период;</w:t>
      </w:r>
      <w:proofErr w:type="gramEnd"/>
      <w:r w:rsidRPr="00EE138D">
        <w:rPr>
          <w:sz w:val="28"/>
          <w:szCs w:val="28"/>
        </w:rPr>
        <w:t xml:space="preserve"> организация стоков ливневых вод; порядка проведения земляных работ; праздничного оформления территории муниципального образования; порядка участия граждан и организаций в реализации мероприятий по благоустройству территории муниципального образования; </w:t>
      </w:r>
      <w:proofErr w:type="gramStart"/>
      <w:r w:rsidRPr="00EE138D">
        <w:rPr>
          <w:sz w:val="28"/>
          <w:szCs w:val="28"/>
        </w:rPr>
        <w:t>порядок заключения соглашений об определении границ прилегающей территории, заключаемым между органом местного самоуправления муниципального образования</w:t>
      </w:r>
      <w:r w:rsidR="009B7E01">
        <w:rPr>
          <w:sz w:val="28"/>
          <w:szCs w:val="28"/>
        </w:rPr>
        <w:t xml:space="preserve"> Романовский</w:t>
      </w:r>
      <w:r w:rsidRPr="00EE138D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Панкрушихинского</w:t>
      </w:r>
      <w:proofErr w:type="spellEnd"/>
      <w:r w:rsidRPr="00EE138D">
        <w:rPr>
          <w:sz w:val="28"/>
          <w:szCs w:val="28"/>
        </w:rPr>
        <w:t xml:space="preserve"> района Алтайского края (далее - </w:t>
      </w:r>
      <w:r w:rsidR="009B7E01">
        <w:rPr>
          <w:sz w:val="28"/>
          <w:szCs w:val="28"/>
        </w:rPr>
        <w:t>Романовский</w:t>
      </w:r>
      <w:r w:rsidRPr="00EE138D">
        <w:rPr>
          <w:sz w:val="28"/>
          <w:szCs w:val="28"/>
        </w:rPr>
        <w:t xml:space="preserve"> сельсовет) и собственником и (или) иным законным владельцем здания, строения, сооружения, земельного участка либо уполномоченным лицом, подготовки и рассмотрения карт-схем; осуществления контроля за соблюдением правил благоустройства территории муниципального образования.</w:t>
      </w:r>
      <w:proofErr w:type="gramEnd"/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1.3. </w:t>
      </w:r>
      <w:proofErr w:type="gramStart"/>
      <w:r w:rsidRPr="00EE138D">
        <w:rPr>
          <w:sz w:val="28"/>
          <w:szCs w:val="28"/>
        </w:rPr>
        <w:t>Организация работ по уборке и благоустройству, надлежащему санитарному содержанию, поддержанию чистоты и порядка на занимаемых земельных участках, обеспечению надлежащего технического состояния, а также приведению в соответствие с настоящими Правилами внешнего облика зданий, строений и сооружений, ограждений и иных объемно-пространственных материальных объектов, расположенных на территории поселения, обеспечивается собственниками и (или) уполномоченными ими лицами, являющимися владельцами и (или) пользователями таких земельных участков</w:t>
      </w:r>
      <w:proofErr w:type="gramEnd"/>
      <w:r w:rsidRPr="00EE138D">
        <w:rPr>
          <w:sz w:val="28"/>
          <w:szCs w:val="28"/>
        </w:rPr>
        <w:t xml:space="preserve"> и объектов.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1.4. В настоящих Правилах применяются следующие понятия: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</w:t>
      </w:r>
      <w:r w:rsidRPr="00EE138D">
        <w:rPr>
          <w:sz w:val="28"/>
          <w:szCs w:val="28"/>
        </w:rPr>
        <w:lastRenderedPageBreak/>
        <w:t>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бункер - мусоросборник, предназначенный для складирования крупногабаритных отходов;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газон - участок земли с искусственно созданным травяным покровом;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естественная растительность - совокупность древесных, кустарниковых и травянистых растений естественного происхождения на определенной территории;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жидкие отходы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зеленые насаждения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EE138D">
        <w:rPr>
          <w:sz w:val="28"/>
          <w:szCs w:val="28"/>
        </w:rPr>
        <w:t>средообразующие</w:t>
      </w:r>
      <w:proofErr w:type="spellEnd"/>
      <w:r w:rsidRPr="00EE138D">
        <w:rPr>
          <w:sz w:val="28"/>
          <w:szCs w:val="28"/>
        </w:rPr>
        <w:t>, рекреационные, санитарно-гигиенические, экологические и эстетические функции;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инвентаризация зеленых насаждений - процесс регистрации информации о количестве зеленых насаждений на территории поселения,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компенсационное озеленение - деятельность по созданию зеленых насаждений взамен уничтоженных и их сохранению до полной приживаемости на территории поселения;</w:t>
      </w:r>
    </w:p>
    <w:p w:rsidR="000002D3" w:rsidRPr="00EE138D" w:rsidRDefault="000002D3" w:rsidP="0000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38D">
        <w:rPr>
          <w:rFonts w:ascii="Times New Roman" w:hAnsi="Times New Roman"/>
          <w:sz w:val="28"/>
          <w:szCs w:val="28"/>
        </w:rPr>
        <w:t xml:space="preserve">контейнер - </w:t>
      </w:r>
      <w:r w:rsidRPr="00EE138D">
        <w:rPr>
          <w:rFonts w:ascii="Times New Roman" w:hAnsi="Times New Roman"/>
          <w:sz w:val="28"/>
          <w:szCs w:val="28"/>
          <w:lang w:eastAsia="ru-RU"/>
        </w:rPr>
        <w:t>мусоросборник, предназначенный для складирования твердых коммунальных отходов, за исключением крупногабаритных отходов</w:t>
      </w:r>
      <w:r w:rsidRPr="00EE138D">
        <w:rPr>
          <w:rFonts w:ascii="Times New Roman" w:hAnsi="Times New Roman"/>
          <w:sz w:val="28"/>
          <w:szCs w:val="28"/>
        </w:rPr>
        <w:t>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мусор - мелкие неоднородные сухие или влажные отходы либо отходы, владелец которых не установлен;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138D">
        <w:rPr>
          <w:sz w:val="28"/>
          <w:szCs w:val="28"/>
        </w:rPr>
        <w:t>объект озеленения -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138D">
        <w:rPr>
          <w:sz w:val="28"/>
          <w:szCs w:val="28"/>
        </w:rPr>
        <w:lastRenderedPageBreak/>
        <w:t>объекты благоустройства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 поселения,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поселения;</w:t>
      </w:r>
      <w:proofErr w:type="gramEnd"/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озелененные территории - территории общего пользования, на которых расположены зеленые насаждения, включая зоны рекреации и зеленых насаждений, определяемые в соответствии с Правилами землепользования и застройки </w:t>
      </w:r>
      <w:r w:rsidR="00FF4FDE">
        <w:rPr>
          <w:sz w:val="28"/>
          <w:szCs w:val="28"/>
        </w:rPr>
        <w:t xml:space="preserve">муниципального образования </w:t>
      </w:r>
      <w:r w:rsidR="009B7E01">
        <w:rPr>
          <w:sz w:val="28"/>
          <w:szCs w:val="28"/>
        </w:rPr>
        <w:t>Романовский</w:t>
      </w:r>
      <w:r w:rsidR="00FF4FDE">
        <w:rPr>
          <w:sz w:val="28"/>
          <w:szCs w:val="28"/>
        </w:rPr>
        <w:t xml:space="preserve"> </w:t>
      </w:r>
      <w:r w:rsidRPr="00EE138D">
        <w:rPr>
          <w:sz w:val="28"/>
          <w:szCs w:val="28"/>
        </w:rPr>
        <w:t>сельсовет;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 июня 1998 г. № 89-ФЗ «Об отходах производства и потребления»;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охрана зеленых насаждений - система мер, направленных на защиту зеленых насаждений от негативного воздействия хозяйственной и иной деятельности, включающая, в том числе, борьбу с болезнями и вредителями растений;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потребитель -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санитарные рубки - рубки, проводимые с целью улучшения санитарного состояния зеленых насаждений (в том числе удаление аварийно-опасных, сухостойных и больных деревьев и кустарников), производимые по результатам обследования зеленых насаждений Администрацией </w:t>
      </w:r>
      <w:r w:rsidR="009B7E01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138D">
        <w:rPr>
          <w:sz w:val="28"/>
          <w:szCs w:val="28"/>
        </w:rPr>
        <w:t>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  <w:proofErr w:type="gramEnd"/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собственник отходов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</w:t>
      </w:r>
      <w:r w:rsidRPr="00EE138D">
        <w:rPr>
          <w:sz w:val="28"/>
          <w:szCs w:val="28"/>
        </w:rPr>
        <w:lastRenderedPageBreak/>
        <w:t>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травяной покров - газон, естественная травянистая растительность;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уборка территорий - вид деятельности, связанной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уничтожение зеленых насаждений - механическое, термическое, биологическое или химическое воздействие на зеленые насаждения, ухудшающие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138D">
        <w:rPr>
          <w:sz w:val="28"/>
          <w:szCs w:val="28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0002D3" w:rsidRPr="00EE138D" w:rsidRDefault="000002D3" w:rsidP="00000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bCs/>
          <w:sz w:val="28"/>
          <w:szCs w:val="28"/>
        </w:rPr>
        <w:t xml:space="preserve">границы прилегающих территорий </w:t>
      </w:r>
      <w:r w:rsidRPr="00EE138D">
        <w:rPr>
          <w:rFonts w:ascii="Times New Roman" w:hAnsi="Times New Roman" w:cs="Times New Roman"/>
          <w:sz w:val="28"/>
          <w:szCs w:val="28"/>
        </w:rPr>
        <w:t xml:space="preserve">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образован. Границы </w:t>
      </w:r>
      <w:r w:rsidRPr="00EE138D">
        <w:rPr>
          <w:rFonts w:ascii="Times New Roman" w:hAnsi="Times New Roman" w:cs="Times New Roman"/>
          <w:sz w:val="28"/>
          <w:szCs w:val="28"/>
        </w:rPr>
        <w:lastRenderedPageBreak/>
        <w:t>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</w:p>
    <w:p w:rsidR="000002D3" w:rsidRPr="00EE138D" w:rsidRDefault="000002D3" w:rsidP="00000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38D">
        <w:rPr>
          <w:rFonts w:ascii="Times New Roman" w:hAnsi="Times New Roman"/>
          <w:sz w:val="28"/>
          <w:szCs w:val="28"/>
        </w:rPr>
        <w:t>внутренняя граница прилегающей территории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</w:p>
    <w:p w:rsidR="000002D3" w:rsidRPr="00EE138D" w:rsidRDefault="000002D3" w:rsidP="00000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38D">
        <w:rPr>
          <w:rFonts w:ascii="Times New Roman" w:hAnsi="Times New Roman"/>
          <w:sz w:val="28"/>
          <w:szCs w:val="28"/>
        </w:rPr>
        <w:t xml:space="preserve">внешняя граница прилегающей территории 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пользования; </w:t>
      </w:r>
    </w:p>
    <w:p w:rsidR="000002D3" w:rsidRPr="00EE138D" w:rsidRDefault="000002D3" w:rsidP="00000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38D">
        <w:rPr>
          <w:rFonts w:ascii="Times New Roman" w:eastAsia="Times New Roman" w:hAnsi="Times New Roman"/>
          <w:sz w:val="28"/>
          <w:szCs w:val="28"/>
          <w:lang w:eastAsia="ru-RU"/>
        </w:rPr>
        <w:t>Иные    понятия,     используемые      в   настоящих     Правилах,     употребляются       в  значениях,  определенных  законодательством  Российской  Федерации  и  Алтайского края. 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1.5. Правила обеспечивают требования охраны здоровья человека, исторической и природной среды, создают технические возможности беспрепятственного передвижения </w:t>
      </w:r>
      <w:proofErr w:type="spellStart"/>
      <w:r w:rsidRPr="00EE138D">
        <w:rPr>
          <w:sz w:val="28"/>
          <w:szCs w:val="28"/>
        </w:rPr>
        <w:t>маломобильных</w:t>
      </w:r>
      <w:proofErr w:type="spellEnd"/>
      <w:r w:rsidRPr="00EE138D">
        <w:rPr>
          <w:sz w:val="28"/>
          <w:szCs w:val="28"/>
        </w:rPr>
        <w:t xml:space="preserve"> групп населения по территории поселения.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1.6. </w:t>
      </w:r>
      <w:proofErr w:type="gramStart"/>
      <w:r w:rsidRPr="00EE138D">
        <w:rPr>
          <w:sz w:val="28"/>
          <w:szCs w:val="28"/>
        </w:rPr>
        <w:t>Действие настоящих Правил распространяется на отношения в части охраны зеленых насаждений, расположенных на территории поселения,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садоводческим, огородническим или дачным некоммерческим объединениям граждан, земельных</w:t>
      </w:r>
      <w:proofErr w:type="gramEnd"/>
      <w:r w:rsidRPr="00EE138D">
        <w:rPr>
          <w:sz w:val="28"/>
          <w:szCs w:val="28"/>
        </w:rPr>
        <w:t xml:space="preserve"> участков, расположенных на особо охраняемых природных территориях и землях лесного фонда.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1.7. Положения настоящих Правил не распространяются на отношения в части охраны зеленых насаждений, расположенных на особо охраняемых природных территориях, за исключением случаев проведения работ по уходу за зелеными насаждениями (санитарная рубка, обрезка зеленых насаждений, заделка дупел и трещин).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1.8. В части, не урегулированной настоящими Правилами, подлежат применению Правила создания, охраны и содержания зеленых насаждений в городах Российской Федерации, утвержденные приказом Госстроя Российской Федерации от 15 декабря 1999 года № 153.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2. ЭЛЕМЕНТЫ БЛАГОУСТРОЙСТВА ТЕРРИТОРИИ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2.1. Озеленение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2.1.1. 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</w:t>
      </w:r>
      <w:r w:rsidRPr="00EE138D">
        <w:rPr>
          <w:sz w:val="28"/>
          <w:szCs w:val="28"/>
        </w:rPr>
        <w:lastRenderedPageBreak/>
        <w:t>ранее созданной или изначально существующей природной среды на территории поселения.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2.1.2. Местоположение и границы озелененных территорий определяются Правилами землепользования и застройки</w:t>
      </w:r>
      <w:r w:rsidR="009B7E01">
        <w:rPr>
          <w:sz w:val="28"/>
          <w:szCs w:val="28"/>
        </w:rPr>
        <w:t xml:space="preserve"> Романовского</w:t>
      </w:r>
      <w:r w:rsidRPr="00EE138D">
        <w:rPr>
          <w:sz w:val="28"/>
          <w:szCs w:val="28"/>
        </w:rPr>
        <w:t xml:space="preserve"> сельсовета.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2.1.3. </w:t>
      </w:r>
      <w:proofErr w:type="gramStart"/>
      <w:r w:rsidRPr="00EE138D">
        <w:rPr>
          <w:sz w:val="28"/>
          <w:szCs w:val="28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EE138D">
        <w:rPr>
          <w:sz w:val="28"/>
          <w:szCs w:val="28"/>
        </w:rPr>
        <w:t>дорожно-тропиночной</w:t>
      </w:r>
      <w:proofErr w:type="spellEnd"/>
      <w:r w:rsidRPr="00EE138D">
        <w:rPr>
          <w:sz w:val="28"/>
          <w:szCs w:val="28"/>
        </w:rPr>
        <w:t xml:space="preserve"> сети, и содержанию зеленых насаждений, рекомендуется проводить в соответствии с Правилами создания, охраны и содержания зеленых насаждений в городах</w:t>
      </w:r>
      <w:proofErr w:type="gramEnd"/>
      <w:r w:rsidRPr="00EE138D">
        <w:rPr>
          <w:sz w:val="28"/>
          <w:szCs w:val="28"/>
        </w:rPr>
        <w:t xml:space="preserve"> Российской Федерации, </w:t>
      </w:r>
      <w:proofErr w:type="gramStart"/>
      <w:r w:rsidRPr="00EE138D">
        <w:rPr>
          <w:sz w:val="28"/>
          <w:szCs w:val="28"/>
        </w:rPr>
        <w:t>утвержденными</w:t>
      </w:r>
      <w:proofErr w:type="gramEnd"/>
      <w:r w:rsidRPr="00EE138D">
        <w:rPr>
          <w:sz w:val="28"/>
          <w:szCs w:val="28"/>
        </w:rPr>
        <w:t xml:space="preserve"> приказом Госстроя Российской Федерации от 15 декабря 1999 года № 153.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2.2. Создание и содержание зеленых насаждений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2.2.1. Строительство, реконструкция, капитальный ремонт объектов капитального строительства на территории поселения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зеленых насаждений с полным комплексом подготовительных работ.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2.2.2. 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2.2.3. Посадка деревьев и кустарников, посев трав и цветов производится: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при строительстве, реконструкции, капитальном ремонте объектов капитального строительства;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2.2.4. В отношении зеленых насаждений, расположенных на озелененных территориях, выполняются следующие виды работ по их содержанию: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вырубка сухих, аварийных и потерявших декоративный вид деревьев и кустарников с корчевкой пней;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устройство газонов с подсыпкой растительной земли и посевом газонных трав;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подсев газонов в отдельных местах и подсадка однолетних и многолетних цветочных растений в цветниках;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 xml:space="preserve">санитарная обрезка растений, удаление поросли, очистка стволов от дикорастущих лиан, стрижка и </w:t>
      </w:r>
      <w:proofErr w:type="spellStart"/>
      <w:r w:rsidRPr="00EE138D">
        <w:rPr>
          <w:sz w:val="28"/>
          <w:szCs w:val="28"/>
        </w:rPr>
        <w:t>кронирование</w:t>
      </w:r>
      <w:proofErr w:type="spellEnd"/>
      <w:r w:rsidRPr="00EE138D">
        <w:rPr>
          <w:sz w:val="28"/>
          <w:szCs w:val="28"/>
        </w:rPr>
        <w:t xml:space="preserve"> живой изгороди, лечение ран;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выкапывание, очистка, сортировка луковиц, клубнелуковиц, корневищ;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работы по уходу за зелеными насаждениями - обрезка, с обязательной обработкой срезов ранозаживляющими материалами,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138D">
        <w:rPr>
          <w:sz w:val="28"/>
          <w:szCs w:val="28"/>
        </w:rPr>
        <w:t>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работы по уходу за цветочными вазами.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2.2.5. 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2.3. Охрана зеленых насаждений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2.3.1. На озелененных территориях запрещается: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лежать на газонах и в молодых лесных посадках;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самовольно вырубать деревья и кустарники;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ломать деревья, кустарники, сучья и ветви, срывать листья и цветы, сбивать и собирать плоды;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разбивать палатки и разводить костры;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засорять клумбы, цветники, газоны, дорожки и водоемы;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портить скульптуры, скамейки, ограды;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ездить на велосипедах, мотоциклах, лошадях, тракторах и автомашинах;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парковать автотранспортные средства на клумбах, цветниках, газонах;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пасти скот;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обнажать корни деревьев на расстоянии ближе 1,5 м. от ствола и засыпать шейки деревьев землей или строительным мусором;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добывать растительную землю, песок и производить другие раскопки;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сжигать листву и мусор;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повреждать и уничтожать клумбы, цветники, газоны, ходить по ним.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2.3.2. 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разрешение в Администрации </w:t>
      </w:r>
      <w:r w:rsidR="009B7E01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2.4. Компенсационное озеленение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2.4.1. Компенсационное озеленение производится Администрацией </w:t>
      </w:r>
      <w:r w:rsidR="009B7E01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2.4.2. 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территории поселения,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2.4.3. 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2.4.4. Видовой состав и возраст зеленых насаждений, высаживаемых на территории поселения в порядке компенсационного озеленения, устанавливаются Администрацией </w:t>
      </w:r>
      <w:r w:rsidR="009B7E01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2.5. Ограждения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2.5.1. В целях благоустройства на территории поселения предусмотрено применение различных видов ограждений, которые различаются: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 назначению (декоративные, защитные, их сочетание);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 высоте (низкие - 0,3-1,0 м., средние - 1,1-1,7 м., высокие - 1,8-3,0 м.);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 виду материала (</w:t>
      </w:r>
      <w:proofErr w:type="gramStart"/>
      <w:r w:rsidRPr="00EE138D">
        <w:rPr>
          <w:sz w:val="28"/>
          <w:szCs w:val="28"/>
        </w:rPr>
        <w:t>металлические</w:t>
      </w:r>
      <w:proofErr w:type="gramEnd"/>
      <w:r w:rsidRPr="00EE138D">
        <w:rPr>
          <w:sz w:val="28"/>
          <w:szCs w:val="28"/>
        </w:rPr>
        <w:t>, железобетонные и др.);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 степени проницаемости для взгляда (прозрачные, глухие);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 степени стационарности (постоянные, временные, передвижные).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2.5.2. На территориях общественного, жилого, рекреационного назначения запрещаются проектирование и устройство глухих и железобетонных ограждений. Допускается применение декоративных металлических ограждений.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2.5.3. Допускается размещение защитных металлических ограждений высотой не менее 0,5 м.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EE138D">
        <w:rPr>
          <w:sz w:val="28"/>
          <w:szCs w:val="28"/>
        </w:rPr>
        <w:t>вытаптывания</w:t>
      </w:r>
      <w:proofErr w:type="spellEnd"/>
      <w:r w:rsidRPr="00EE138D">
        <w:rPr>
          <w:sz w:val="28"/>
          <w:szCs w:val="28"/>
        </w:rPr>
        <w:t xml:space="preserve"> троп через газон. Металлическое ограждение должно размещаться на территории газона с отступом от границы примыкания порядка 0,2-0,3 м.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2.6. Малые архитектурные формы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2.6.1. К малым архитектурным формам относятся: водные устройства, садово-парковая мебель, уличное коммунально-бытовое и техническое оборудование, садовая мебель и т.п.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2.6.2. К водным устройствам относятся фонтаны, декоративные водоемы, выполняющие эстетическую функцию, улучшающие микроклимат, воздушную и акустическую среду.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2.6.3. Фонтаны и декоративные водоемы сооружаются с использованием рельефа или на ровной поверхности в сочетании с газоном, плиточным покрытием, цветниками, древесно-кустарниковыми посадками. Дно фонтана или декоративного водоема должно быть гладким, удобным для очистки. Рекомендуется использование приемов цветового и светового оформления.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2.6.4. К садово-парковой мебели относятся различного вида скамейки отдыха, размещаемые на территории общественных пространств, рекреаций и дворов, скамей и столов, на площадках для настольных игр, летних кафе и других местах отдыха.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2.6.5. Установка скамеек производится на твердые виды покрытия или фундамент. В зонах отдыха, лесопарках, детских площадках допускается установка скамей на мягкие виды покрытия. При наличии фундамента не допускается выступление его части над поверхностью земли.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2.6.6. На территории особо охраняемых природных </w:t>
      </w:r>
      <w:proofErr w:type="gramStart"/>
      <w:r w:rsidRPr="00EE138D">
        <w:rPr>
          <w:sz w:val="28"/>
          <w:szCs w:val="28"/>
        </w:rPr>
        <w:t>территорий</w:t>
      </w:r>
      <w:proofErr w:type="gramEnd"/>
      <w:r w:rsidRPr="00EE138D">
        <w:rPr>
          <w:sz w:val="28"/>
          <w:szCs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2.6.7. Уличное коммунально-бытовое оборудование - контейнеры и урны для сбора отходов и мусора. Основными требованиями при выборе того или иного вида коммунально-бытового оборудования являются: </w:t>
      </w:r>
      <w:proofErr w:type="spellStart"/>
      <w:r w:rsidRPr="00EE138D">
        <w:rPr>
          <w:sz w:val="28"/>
          <w:szCs w:val="28"/>
        </w:rPr>
        <w:t>экологичность</w:t>
      </w:r>
      <w:proofErr w:type="spellEnd"/>
      <w:r w:rsidRPr="00EE138D">
        <w:rPr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2.6.8. </w:t>
      </w:r>
      <w:proofErr w:type="gramStart"/>
      <w:r w:rsidRPr="00EE138D">
        <w:rPr>
          <w:sz w:val="28"/>
          <w:szCs w:val="28"/>
        </w:rPr>
        <w:t>Для сбора бытового мусора на улицах, площадях, объектах рекреации могут применяться малогабаритные (малые) контейнеры (менее 0,5 куб. м.) и (или) урны.</w:t>
      </w:r>
      <w:proofErr w:type="gramEnd"/>
      <w:r w:rsidRPr="00EE138D">
        <w:rPr>
          <w:sz w:val="28"/>
          <w:szCs w:val="28"/>
        </w:rPr>
        <w:t xml:space="preserve"> </w:t>
      </w:r>
      <w:proofErr w:type="gramStart"/>
      <w:r w:rsidRPr="00EE138D">
        <w:rPr>
          <w:sz w:val="28"/>
          <w:szCs w:val="28"/>
        </w:rPr>
        <w:t xml:space="preserve">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 м., других территориях поселения - не более 100 м. На территории объектов </w:t>
      </w:r>
      <w:r w:rsidRPr="00EE138D">
        <w:rPr>
          <w:sz w:val="28"/>
          <w:szCs w:val="28"/>
        </w:rPr>
        <w:lastRenderedPageBreak/>
        <w:t>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EE138D">
        <w:rPr>
          <w:sz w:val="28"/>
          <w:szCs w:val="28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2.6.9. К уличному техническому оборудованию относятся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EE138D">
        <w:rPr>
          <w:sz w:val="28"/>
          <w:szCs w:val="28"/>
        </w:rPr>
        <w:t>дождеприемных</w:t>
      </w:r>
      <w:proofErr w:type="spellEnd"/>
      <w:r w:rsidRPr="00EE138D">
        <w:rPr>
          <w:sz w:val="28"/>
          <w:szCs w:val="28"/>
        </w:rPr>
        <w:t xml:space="preserve"> колодцев, вентиляционные шахты подземных коммуникаций, шкафы телефонной связи и т.п.).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2.6.10. 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2.6.11. Оформление элементов инженерного оборудования необходимо выполнять без нарушения уровня благоустройства формируемой среды, ухудшения условий передвижения и технических условий.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2.6.12. Мебель.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К мебели относятся: различные виды скамей отдыха, размещаемые на территории общественных пространств, рекреаций и дворов, скамей и столов, на площадках для настольных игр, летних кафе и других местах отдыха.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Установка скамей производится на твёрдые виды покрытия или фундамент. В зонах отдыха, лесопарках, детских площадках допускается установка скамей на мягкие виды покрытия. При наличии фундамента не допускается выступление его части над поверхностью земли.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На территории особо охраняемых природных </w:t>
      </w:r>
      <w:proofErr w:type="gramStart"/>
      <w:r w:rsidRPr="00EE138D">
        <w:rPr>
          <w:sz w:val="28"/>
          <w:szCs w:val="28"/>
        </w:rPr>
        <w:t>территорий</w:t>
      </w:r>
      <w:proofErr w:type="gramEnd"/>
      <w:r w:rsidRPr="00EE138D">
        <w:rPr>
          <w:sz w:val="28"/>
          <w:szCs w:val="28"/>
        </w:rPr>
        <w:t xml:space="preserve"> возможно выполнять скамьи и столы из древесных пней-срубов, брёвен и плах, не имеющих сколов и острых углов.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2.7. Игровое и спортивное оборудование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2.7.1. 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2.7.2. 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2.8. Освещение территории поселения.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2.8.1. На территории поселения осветительные установки должны обеспечивать: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экономичность и </w:t>
      </w:r>
      <w:proofErr w:type="spellStart"/>
      <w:r w:rsidRPr="00EE138D">
        <w:rPr>
          <w:sz w:val="28"/>
          <w:szCs w:val="28"/>
        </w:rPr>
        <w:t>энергоэффективность</w:t>
      </w:r>
      <w:proofErr w:type="spellEnd"/>
      <w:r w:rsidRPr="00EE138D">
        <w:rPr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удобство обслуживания и управления при разных режимах работы установок.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2.8.2. На территории поселения предусмотрены следующие режимы работы осветительных установок: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вечерний будничный режим, когда функционируют все стационарные установки, за исключением систем праздничного освещения;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праздничный режим, когда функционируют все осветительные установки и системы праздничного освещения в часы суток и дни недели.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2.8.3. Обязанность по освещению территорий жилых домов, территорий промышленных и коммунальных организаций возлагается на их собственников или уполномоченных собственником лиц.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2.9. Рекламные конструкции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2.9.1. Размещение рекламных конструкций на территории поселения должно производиться в соответствии с ГОСТ </w:t>
      </w:r>
      <w:proofErr w:type="gramStart"/>
      <w:r w:rsidRPr="00EE138D">
        <w:rPr>
          <w:sz w:val="28"/>
          <w:szCs w:val="28"/>
        </w:rPr>
        <w:t>Р</w:t>
      </w:r>
      <w:proofErr w:type="gramEnd"/>
      <w:r w:rsidRPr="00EE138D">
        <w:rPr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утвержденным постановлением Госстандарта Российской Федерации от 22 апреля 2003 года № 124-ст.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2.9.2. На территории поселения установка и эксплуатация рекламных конструкций без разрешения запрещена. Установка и эксплуатация рекламной конструкции допускаются при наличии разрешения на установку и эксплуатацию рекламной конструкции, выдаваемого Администрацией </w:t>
      </w:r>
      <w:proofErr w:type="spellStart"/>
      <w:r>
        <w:rPr>
          <w:sz w:val="28"/>
          <w:szCs w:val="28"/>
        </w:rPr>
        <w:t>Панкрушихинского</w:t>
      </w:r>
      <w:proofErr w:type="spellEnd"/>
      <w:r w:rsidRPr="00EE138D">
        <w:rPr>
          <w:sz w:val="28"/>
          <w:szCs w:val="28"/>
        </w:rPr>
        <w:t xml:space="preserve"> района, в соответствии с действующим законодательством.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2.9.3. 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2.10. Пешеходные коммуникации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2.10.1. К пешеходным коммуникациям относятся: тротуары, аллеи, дорожки, тропинки.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2.10.2. 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безопасного. Беспрепятственного и удобного передвижения людей, включая инвалидов и </w:t>
      </w:r>
      <w:proofErr w:type="spellStart"/>
      <w:r w:rsidRPr="00EE138D">
        <w:rPr>
          <w:sz w:val="28"/>
          <w:szCs w:val="28"/>
        </w:rPr>
        <w:t>маломобильных</w:t>
      </w:r>
      <w:proofErr w:type="spellEnd"/>
      <w:r w:rsidRPr="00EE138D">
        <w:rPr>
          <w:sz w:val="28"/>
          <w:szCs w:val="28"/>
        </w:rPr>
        <w:t xml:space="preserve"> групп населения.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2.11. Транспортные проезды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2.11.1. Транспортные проезды - элементы системы транспортных коммуникаций, обеспечивающих транспортную связь между участками </w:t>
      </w:r>
      <w:r w:rsidRPr="00EE138D">
        <w:rPr>
          <w:sz w:val="28"/>
          <w:szCs w:val="28"/>
        </w:rPr>
        <w:lastRenderedPageBreak/>
        <w:t>внутри территорий жилых, производственных и общественных зон, а также связь с улично-дорожной сетью населенного пункта, а также проезд спецтранспорта.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2.11.2. Проектирование транспортных проездов следует вести с учетом </w:t>
      </w:r>
      <w:proofErr w:type="spellStart"/>
      <w:r w:rsidRPr="00EE138D">
        <w:rPr>
          <w:sz w:val="28"/>
          <w:szCs w:val="28"/>
        </w:rPr>
        <w:t>СНиП</w:t>
      </w:r>
      <w:proofErr w:type="spellEnd"/>
      <w:r w:rsidRPr="00EE138D">
        <w:rPr>
          <w:sz w:val="28"/>
          <w:szCs w:val="28"/>
        </w:rPr>
        <w:t>. 2.14.3. При проектировании проездов следует обеспечивать сохранение или улучшение ландшафта и экологического состоянию прилегающих территорий.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3. ТРЕБОВАНИЯ К СОДЕРЖАНИЮ И ВНЕШНЕМУ ВИДУ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ЗДАНИЙ И СООРУЖЕНИЙ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3.1. </w:t>
      </w:r>
      <w:proofErr w:type="gramStart"/>
      <w:r w:rsidRPr="00EE138D">
        <w:rPr>
          <w:sz w:val="28"/>
          <w:szCs w:val="28"/>
        </w:rPr>
        <w:t>На зданиях и сооружениях на территории поселения за счет средств  собственников данных объектов должны быть размещены: указатель наименования улицы (площади, проспекта, проезда, переулка), указатель номера дома (строения),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канализации, указатель сооружений подземного газопровода, а также другие указатели расположения объектов коммунального хозяйства.</w:t>
      </w:r>
      <w:proofErr w:type="gramEnd"/>
      <w:r w:rsidRPr="00EE138D">
        <w:rPr>
          <w:sz w:val="28"/>
          <w:szCs w:val="28"/>
        </w:rPr>
        <w:t xml:space="preserve"> Различные сигнальные устройства допускается размещать на фасадах здания при условии сохранения отделки фасада.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3.4. При организации стока воды со скатных крыш через водосточные трубы рекомендуется: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не допускать высоты свободного падения воды из выходного отверстия трубы более 200 мм;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предусматривать устройство дренажа в местах стока воды из трубы на газон или иные мягкие виды покрытия.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3.5. 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EE138D">
        <w:rPr>
          <w:sz w:val="28"/>
          <w:szCs w:val="28"/>
        </w:rPr>
        <w:t>маломобильных</w:t>
      </w:r>
      <w:proofErr w:type="spellEnd"/>
      <w:r w:rsidRPr="00EE138D">
        <w:rPr>
          <w:sz w:val="28"/>
          <w:szCs w:val="28"/>
        </w:rPr>
        <w:t xml:space="preserve"> групп населения (пандусы, перила и пр.).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3.6. При входных группах должны быть предусмотрены площадки с твердыми видами покрытия, скамьями и возможными приемами озеленения.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3.7. 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Пешеходные коммуникации: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3.8. К пешеходным коммуникациям относятся: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</w:t>
      </w:r>
      <w:r w:rsidRPr="00EE138D">
        <w:rPr>
          <w:sz w:val="28"/>
          <w:szCs w:val="28"/>
        </w:rPr>
        <w:lastRenderedPageBreak/>
        <w:t xml:space="preserve">системы пешеходных коммуникаций, возможность безопасного. Беспрепятственного и удобного передвижения людей, включая инвалидов и </w:t>
      </w:r>
      <w:proofErr w:type="spellStart"/>
      <w:r w:rsidRPr="00EE138D">
        <w:rPr>
          <w:sz w:val="28"/>
          <w:szCs w:val="28"/>
        </w:rPr>
        <w:t>маломобильных</w:t>
      </w:r>
      <w:proofErr w:type="spellEnd"/>
      <w:r w:rsidRPr="00EE138D">
        <w:rPr>
          <w:sz w:val="28"/>
          <w:szCs w:val="28"/>
        </w:rPr>
        <w:t xml:space="preserve"> групп населения.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4. ОРГАНИЗАЦИЯ УБОРКИ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4.1. Организацию уборки территорий общего пользования, в том числе земельных участков, занятых площадями, улицами, проездами, автомобильными дорогами общего пользования местного значения, скверами, другими объектами, осуществляют Администрация </w:t>
      </w:r>
      <w:r w:rsidR="009B7E01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сельсовета, муниципальные предприятия муниципального образования </w:t>
      </w:r>
      <w:r w:rsidR="009B7E01">
        <w:rPr>
          <w:sz w:val="28"/>
          <w:szCs w:val="28"/>
        </w:rPr>
        <w:t>Романовский</w:t>
      </w:r>
      <w:r w:rsidRPr="00EE138D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Панкрушихинского</w:t>
      </w:r>
      <w:proofErr w:type="spellEnd"/>
      <w:r w:rsidRPr="00EE138D">
        <w:rPr>
          <w:sz w:val="28"/>
          <w:szCs w:val="28"/>
        </w:rPr>
        <w:t xml:space="preserve"> района Алтайского края.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4.2. Физическим и юридическим лицам независимо от их организационно-правовых форм рекомендуем осуществлять своевременную и качественную очистку и уборку принадлежащих им на праве собственности или ином вещном, обязательственном праве земельных участков в установленных границах.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4.3. 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EE138D">
        <w:rPr>
          <w:sz w:val="28"/>
          <w:szCs w:val="28"/>
        </w:rPr>
        <w:t>дождеприемных</w:t>
      </w:r>
      <w:proofErr w:type="spellEnd"/>
      <w:r w:rsidRPr="00EE138D">
        <w:rPr>
          <w:sz w:val="28"/>
          <w:szCs w:val="28"/>
        </w:rPr>
        <w:t xml:space="preserve"> колодцев, а также очистка территории водозаборных колонок, устройство стока воды от колонок в радиусе 1,5 м. производятся организациями, осуществляющими их эксплуатацию.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4.4. Текущее содержание и ремонт остановочных пунктов осуществляют организации, в ведении которых данные объекты находятся.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4.5. На территории поселения запрещается накапливать и размещать отходы производства и потребления в несанкционированных местах.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4.6. 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необходимости, - рекультивацию земельного участка.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4.7. 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территории в соответствии с пунктами 4.1 и 4.2 раздела 4 настоящих Правил.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4.8. Уборка территории поселения в весенне-летний период может предусматривать мойку, поливку, очистку территорий от мусора, грязи, упавшей листвы.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4.9. Механизированная уборка покрытий проезжей части улиц, дорог, тротуаров, площадей проводится в порядке и в сроки, установленные постановлением Администрации </w:t>
      </w:r>
      <w:r w:rsidR="009B7E01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4.10. Покос сорной и карантинной растительности производится при ее высоте более 20 см.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4.11. Уборка территории поселения в осенне-зимний период может предусматривать очистку от мусора, грязи, упавшей листвы, снега и льда.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4.12. Уборка, вывоз снега и льда производятся в первую очередь с улиц и дорог, по которым проходят маршруты транспорта общего пользования. Во избежание образования снежно-ледового наката работы должны вестись непрерывно до окончания снегопада.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4.13. Очистка крыш от снега и удаление ледяных наростов на карнизах, крышах и водосточных трубах производится по мере необходимости силами и средствами собственников зданий, строений, сооружений, управляющими компаниями.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4.14. Укладка выпавшего снега в валы и кучи разрешается в зависимости от ширины проезжей части улиц и характера движения на них на расстоянии 0,5 м. от проезжей части. Категорически запрещается сбрасывание снега на проезжую часть улиц.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4.15. При производстве зимних уборочных работ запрещаются перемещение, переброска и складирование скола льда, загрязненного снега на трассы тепловых сетей, газоны, смотровые колодцы, к стенам зданий.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4.16. В целях обеспечения чистоты и порядка на территории поселения запрещается: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сорить на улицах, площадях, парках, пляжах и в других местах общего пользования, выставлять тару с мусором и отходами на улицах;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сбрасывать в реки, водоемы, балки, овраги отходы любого типа;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оставлять на улицах собранный бытовой и крупногабаритный мусор, грязь, строительные отходы;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создавать стихийные свалки;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складировать на улицах, проездах строительные материалы, дрова, уголь;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сжигать промышленные и коммунальные отходы, производственный и бытовой мусор, листву, обрезки деревьев, порубочные остатки деревьев на территории поселения;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вывозить твердые коммунальные отходы и грунт в места, не предназначенные для этих целей;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сметать мусор на проезжую часть улиц;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мыть автотранспорт у открытых водоемов, на улицах, у водозаборных колонок;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повреждать или изменять фасады (внешний облик) зданий, строений и сооружений, ограждений и (или) наносить на них надписи и рисунки, размещать на них рекламные, информационные и агитационные материалы;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производить расклейку афиш, объявлений, агитационных печатных материалов и производить надписи, рисунки на столбах, деревьях, опорах наружного освещения и распределительных щитах, других объектах, не предназначенных для этих целей;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размещать постоянно или временно механические транспортные средства на детских площадках, а также в местах, препятствующих вывозу бытовых отходов;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размещать разукомплектованные транспортные средства в местах общего пользования;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устанавливать препятствия для проезда транспорта на территории общего пользования;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совершать иные действия, влекущие нарушение действующих санитарных правил и норм.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4.17. Порядок осуществления сбора (в том числе раздельного сбора), транспортирования, обработки, утилизации, обезвреживания, захоронения твердых коммунальных отходов, организация контейнерных площадок регламентируется постановлением Правительства Российской Федерации от 12 ноября 2016 года № 1156 «Об обращении с твердыми коммунальными отходами и внесении изменения в постановление Правительства Российской Федерации от 25 августа 2008 года № 641».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4.18. На территории поселения запрещается захламление территорий общего пользования, в том числе собственниками смежных земельных участков, осуществление действий, приводящих к нарушению прав граждан в области санитарно-эпидемиологического благополучия населения и обеспечения охраны окружающей среды.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4.19. Сбор жидких отходов от предприятий, организаций, учреждений и индивидуальных жилых домов осуществляется в соответствии с санитарными правилами и нормами </w:t>
      </w:r>
      <w:proofErr w:type="spellStart"/>
      <w:r w:rsidRPr="00EE138D">
        <w:rPr>
          <w:sz w:val="28"/>
          <w:szCs w:val="28"/>
        </w:rPr>
        <w:t>СанПиН</w:t>
      </w:r>
      <w:proofErr w:type="spellEnd"/>
      <w:r w:rsidRPr="00EE138D">
        <w:rPr>
          <w:sz w:val="28"/>
          <w:szCs w:val="28"/>
        </w:rPr>
        <w:t xml:space="preserve"> 42-128-4690-88 «Санитарные правила содержания территории населенных мест», утвержденными Главным государственным санитарным врачом СССР от 5 августа 1988 года № 4690-88.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4.20. В случае отсутствия канализационной сети отвод бытовых стоков допускается в водонепроницаемый выгреб.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4.21. Вывоз жидких отходов производится специализированными организациями, осуществляющими свою деятельность в соответствии с законодательством Российской Федерации, на договорной основе.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4.22. Чрезвычайно опасные ртутьсодержащие отходы I класса опасности подлежат обязательной сдаче для </w:t>
      </w:r>
      <w:proofErr w:type="spellStart"/>
      <w:r w:rsidRPr="00EE138D">
        <w:rPr>
          <w:sz w:val="28"/>
          <w:szCs w:val="28"/>
        </w:rPr>
        <w:t>демеркуризации</w:t>
      </w:r>
      <w:proofErr w:type="spellEnd"/>
      <w:r w:rsidRPr="00EE138D">
        <w:rPr>
          <w:sz w:val="28"/>
          <w:szCs w:val="28"/>
        </w:rPr>
        <w:t xml:space="preserve"> в организацию, имеющую лицензию на соответствующий вид деятельности.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4.23. Сбор трупов павших животных, отходов боен и других биологических отходов должен производиться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 1995 года № 13-7-2/469.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4.24. Сбор отходов лечебно-профилактических учреждений с классами опасности</w:t>
      </w:r>
      <w:proofErr w:type="gramStart"/>
      <w:r w:rsidRPr="00EE138D">
        <w:rPr>
          <w:sz w:val="28"/>
          <w:szCs w:val="28"/>
        </w:rPr>
        <w:t xml:space="preserve"> А</w:t>
      </w:r>
      <w:proofErr w:type="gramEnd"/>
      <w:r w:rsidRPr="00EE138D">
        <w:rPr>
          <w:sz w:val="28"/>
          <w:szCs w:val="28"/>
        </w:rPr>
        <w:t xml:space="preserve">, Б, В, Г, Д должен осуществляться в соответствии с санитарными правилами и нормами </w:t>
      </w:r>
      <w:proofErr w:type="spellStart"/>
      <w:r w:rsidRPr="00EE138D">
        <w:rPr>
          <w:sz w:val="28"/>
          <w:szCs w:val="28"/>
        </w:rPr>
        <w:t>СанПиН</w:t>
      </w:r>
      <w:proofErr w:type="spellEnd"/>
      <w:r w:rsidRPr="00EE138D">
        <w:rPr>
          <w:sz w:val="28"/>
          <w:szCs w:val="28"/>
        </w:rPr>
        <w:t xml:space="preserve"> 2.1.7.2790-10 «Санитарно-эпидемиологические требования к обращению с медицинскими отходами», утвержденными постановлением Главного государственного санитарного врача Российской Федерации от 9 декабря 2010 года № 163.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4.25. 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является обязанностью организаций, в чьей собственности находятся колонки.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4.26. Содержание и уборку садов, скверов, парков, зеленых насаждений, находящихся в собственности (либо переданных в пользование) организаций, собственников помещений, либо на прилегающих территориях, рекомендуется производить силами и средствами этих организаций, собственников помещений самостоятельно или по договорам.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4.27. Очистку и уборку водосточных канав, лотков, труб, дренажей, предназначенных для отвода поверхностных и грунтовых вод из дворов, необходимо производить лицам, указанным в пунктах 4.1 и 4.2 раздела 4 настоящих Правил.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4.28. Уборка и очистка территорий, отведенных для размещения и эксплуатации линий электропередач, газовых, водопроводных и тепловых сетей, является обязанностью организаций, эксплуатирующих указанные сети и линии электропередач.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4.29. Администрация </w:t>
      </w:r>
      <w:r w:rsidR="009B7E01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 может на добровольной основе привлекать граждан для выполнения работ по уборке, благоустройству и озеленению территории поселения.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5. СОДЕРЖАНИЕ ДОМАШНИХ ЖИВОТНЫХ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5.1. Содержание домашних животных на территории поселения осуществляется в соответствии с Законом Алтайского края от 6 декабря 2017 № 96-ЗС «О содержании и защите домашних животных на территории Алтайского края».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6. СОДЕРЖАНИЕ ОБЪЕКТОВ БЛАГОУСТРОЙСТВА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6.1. </w:t>
      </w:r>
      <w:proofErr w:type="gramStart"/>
      <w:r w:rsidRPr="00EE138D">
        <w:rPr>
          <w:sz w:val="28"/>
          <w:szCs w:val="28"/>
        </w:rPr>
        <w:t xml:space="preserve">Содержание территорий общего пользования поселения, объектов благоустройства, находящихся в муниципальной собственности муниципального образования </w:t>
      </w:r>
      <w:r w:rsidR="009B7E01">
        <w:rPr>
          <w:sz w:val="28"/>
          <w:szCs w:val="28"/>
        </w:rPr>
        <w:t>Романовский</w:t>
      </w:r>
      <w:r w:rsidRPr="00EE138D">
        <w:rPr>
          <w:sz w:val="28"/>
          <w:szCs w:val="28"/>
        </w:rPr>
        <w:t xml:space="preserve"> сельсовет, в том числе автомобильных дорог общего пользования местного значения и площадей, проездов и других мест общего пользования, водоотводных канав осуществляют Администрация </w:t>
      </w:r>
      <w:r w:rsidR="009B7E01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сельсовета, муниципальные предприятия муниципального образования </w:t>
      </w:r>
      <w:r w:rsidR="009B7E01">
        <w:rPr>
          <w:sz w:val="28"/>
          <w:szCs w:val="28"/>
        </w:rPr>
        <w:t>Романовский</w:t>
      </w:r>
      <w:r w:rsidRPr="00EE138D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Панкрушихинского</w:t>
      </w:r>
      <w:proofErr w:type="spellEnd"/>
      <w:r w:rsidRPr="00EE138D">
        <w:rPr>
          <w:sz w:val="28"/>
          <w:szCs w:val="28"/>
        </w:rPr>
        <w:t xml:space="preserve"> района Алтайского края, в пределах средств, предусмотренных на эти цели в местном бюджете, и в</w:t>
      </w:r>
      <w:proofErr w:type="gramEnd"/>
      <w:r w:rsidRPr="00EE138D">
        <w:rPr>
          <w:sz w:val="28"/>
          <w:szCs w:val="28"/>
        </w:rPr>
        <w:t xml:space="preserve"> </w:t>
      </w:r>
      <w:proofErr w:type="gramStart"/>
      <w:r w:rsidRPr="00EE138D">
        <w:rPr>
          <w:sz w:val="28"/>
          <w:szCs w:val="28"/>
        </w:rPr>
        <w:t>порядке</w:t>
      </w:r>
      <w:proofErr w:type="gramEnd"/>
      <w:r w:rsidRPr="00EE138D">
        <w:rPr>
          <w:sz w:val="28"/>
          <w:szCs w:val="28"/>
        </w:rPr>
        <w:t>, определенном законодательством Российской Федерации. В остальных случаях содержание объектов благоустройства осуществляют владельцы земельных участков, на которых данные объекты размещены.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6.2. Физическим лицам, в том числе индивидуальным предпринимателям, юридическим лицам всех организационно-правовых форм рекомендуем: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обеспечить надлежащее содержание принадлежащих им на праве собственности или ином вещном, обязательственном праве зданий, строений, сооружений, земельных участков в установленных границах;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обеспечивать очистку и уборку (в том числе от афиш, рекламных,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зданий, сооружений, а также заборов и ограждений земельных участков, принадлежащих им на праве собственности или ином вещном или обязательственном праве.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6.3. На площадях, рынках, в парках, скверах, зонах отдыха, учреждениях образования, здравоохранения и других местах массового посещения населения, на улицах, у каждого подъезда жилых домов, на входе в административные, служебные здания, объекты торговли, на остановках пассажирского транспорта должны быть установлены урны. Установка урн осуществляется юридическими и физическими лицами на закрепленных за ними прилегающих территориях, Администрацией </w:t>
      </w:r>
      <w:r w:rsidR="009B7E01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 на территориях общего пользования, за границами прилегающих территорий.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6.4. Очистка урн, расположенных на территории общего пользования, производится по мере их заполнения организацией, осуществляющей уборку и содержание соответствующей территории, а на прилегающей территории - соответствующими юридическими и физическими лицами.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6.5. Урны, расположенные на остановках пассажирского транспорта, очищаются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6.6. Покраска урн осуществляется организацией, осуществляющей уборку и содержание соответствующей территории, один раз в год, а также по мере необходимости или по предписанию Администрации </w:t>
      </w:r>
      <w:r w:rsidR="009B7E01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6.7. Организацию работы по благоустройству и содержанию территорий осуществляют: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на земельных участках, находящихся в собственности, постоянном (бессрочном) и безвозмездном пользовании, аренде физических и юридических лиц либо индивидуальных предпринимателей, - соответствующие физические и юридические лица либо индивидуальные предприниматели;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на участках домовладений индивидуальной застройки, принадлежащих физическим лицам на правах собственности, - собственники или пользователи домовладений;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на территориях, где ведется строительство или производятся планировочные, подготовительные работы, - организации, ведущие строительство, производящие работы;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на земельных участках, где расположены временные нестационарные объекты, - собственники и арендаторы данных объектов;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на территориях, прилегающих к объектам потребительской сферы, - собственники или арендаторы данных объектов;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на участках теплотрасс, воздушных линий электропередачи, газопроводов и других инженерных коммуникаций - собственники, а в случае их отсутствия - владельцы и пользователи;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6.8. На домах, зданиях собственниками и Администрацией </w:t>
      </w:r>
      <w:r w:rsidR="009B7E01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 организуется установка указателей с названиями улиц и номерами домов.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6.9. Запрещается: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самовольно подключаться к инженерным сетям и сооружениям;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самовольно снимать, менять люки и решетки колодцев;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устанавливать временные сооружения (киоски, гаражи, палатки, тенты и другие подобные сооружения), создающие препятствия для свободного передвижения по тротуарам, дворовым, придомовым территориям, а также с нарушением порядка предоставления земельных участков, установленного действующим законодательством;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производить ремонтно-строительные работы, связанные с разрытием дорожного покрытия, разрушением объектов благоустройства территории, без согласования с Администрацией </w:t>
      </w:r>
      <w:r w:rsidR="00B93F7E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перевозить мусор, сыпучие и другие грузы в транспортных средствах, не оборудованных для этих целей;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повреждать и самовольно демонтировать лавочки, скамейки, декоративные ограждения;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использование для стоянки и размещения неэксплуатируемых транспортных сре</w:t>
      </w:r>
      <w:proofErr w:type="gramStart"/>
      <w:r w:rsidRPr="00EE138D">
        <w:rPr>
          <w:sz w:val="28"/>
          <w:szCs w:val="28"/>
        </w:rPr>
        <w:t>дств пр</w:t>
      </w:r>
      <w:proofErr w:type="gramEnd"/>
      <w:r w:rsidRPr="00EE138D">
        <w:rPr>
          <w:sz w:val="28"/>
          <w:szCs w:val="28"/>
        </w:rPr>
        <w:t>оезжей части улиц, проездов, тротуаров и других территорий;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самовольно занимать территорию общего пользования;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устанавливать заборы, шлагбаумы, заграждения и другие элементы, ограждающие территории, в том числе предназначенные для организации парковки автотранспортных средств, на территориях общего пользования;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препятствовать в доступе (самовольно устанавливать запирающие устройства) к детским и спортивным площадкам общего доступа.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6.10. При строительстве, реконструкции объектов капитального строительства, находящихся на территории поселения, застройщики обязаны: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обеспечить повседневную уборку дорог, примыкающих к строительной площадке, включая въезды и выезды по 300 м. в каждую сторону;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содержать в чистоте территорию строительной площадки, а также прилегающую к ней территорию и подъезды, не допускать выноса грунта или грязи колесами механических транспортных средств со строительной площадки;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не допускать закапывания в грунт или сжигания мусора и отходов.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6.11. Физическим или юридическим лицам при содержании малых архитектурных форм рекомендуем производить их ремонт и окраску.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6.12. Эксплуатация зданий и сооружений, их ремонт должны производиться в соответствии с установленными правилами и нормами технической эксплуатации.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6.13. Порядок содержания, ремонта и изменения ремонтируемых, реконструируемых фасадов зданий, кровли, сооружений (в том числе некапитального типа) устанавливается действующим законодательством Российской Федерации и настоящими Правилами.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6.14. Запрещается загромождение и засорение придомовых территорий металлическим ломом, строительным и бытовым мусором, неэксплуатируемыми транспортными средствами, домашней утварью и другими материалами.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7. СОХРАННОСТЬ ДОРОГ, ТРОТУАРОВ, ПЛОЩАДЕЙ И ДРУГИХ ЭЛЕМЕНТОВ БЛАГОУСТРОЙСТВА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7.1. При производстве работ, в том числе строительных, ремонтных, связанных с разрытием на землях общего пользования территории поселения, все разрушения и повреждения грунта, дорожного покрытия, озеленения и других элементов благоустройства должны быть восстановлены силами и средствами организаций, производящих эти работы.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7.2. При обнаружении до начала производства работ по реконструкции, капитальному ремонту и ремонту дорожной одежды разрушения колодцев эксплуатирующая организация восстанавливает их, а регулировка крышек колодцев с рабочей частью горловины или их замена осуществляются организацией, выполняющей реконструкцию, капитальный ремонт и ремонт дорожной одежды.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7.3. Физические и юридические лица (далее - застройщики), производящие работы, в частности, по строительству, прокладке, реконструкции и ремонту подземных инженерных коммуникаций, строительству дорог, проведению благоустройства и озеленения территорий, связанные с разрытием на землях общего пользования территории поселения, в том числе влекущие разрытие дорожного покрытия, разрушение объектов благоустройства, обязаны: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устанавливать вокруг строительных площадок соответствующие типовые ограждения, габаритное освещение;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обеспечивать проезды для спецмашин и личного транспорта, проходы для пешеходов, водоотводы;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своевременно вывозить грунт и мусор в специально отведенные места, не допускать выезда со строительных площадок на улицы загрязненных машин и механизмов (выезды со строительных площадок должны иметь твердое покрытие, исключающее вынос грязи на проезжую часть);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восстановить после окончания работ по ликвидации аварий в установленный срок все проходы, проезды, тротуары, газоны и другие элементы благоустройства, разрушенные при производстве работ по ликвидации аварий.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7.4. При строительстве, ремонте и реконструкции дорог, площадей, скверов застройщики обязаны: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предусматривать освещение прилегающих территорий по согласованию с организациями, осуществляющими эксплуатацию муниципальных сетей наружного освещения (кабельная и воздушная сеть, электрические опоры, светильники, иллюминация, шкафы управления);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работы по переносу электрических опор, изменению габаритов воздушных линий или защиту их от механических повреждений, а также восстановление демонтируемого освещения выполнять по согласованию с организацией, эксплуатирующей сети наружного освещения.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7.5. Проведение работ, связанных с разрытием на землях общего пользования территории поселения, влекущим, в том числе разрушение дорожного покрытия, разрушение объектов благоустройства, временное ограничение движения транспортных средств в местах проведения таких работ, осуществляется по согласованию с Администрацией </w:t>
      </w:r>
      <w:proofErr w:type="spellStart"/>
      <w:r>
        <w:rPr>
          <w:sz w:val="28"/>
          <w:szCs w:val="28"/>
        </w:rPr>
        <w:t>Панкрушихинского</w:t>
      </w:r>
      <w:proofErr w:type="spellEnd"/>
      <w:r w:rsidRPr="00EE138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EE138D">
        <w:rPr>
          <w:sz w:val="28"/>
          <w:szCs w:val="28"/>
        </w:rPr>
        <w:t>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7.6. При строительстве, реконструкции объектов капитального строительства, находящихся на территории поселения, застройщики обязаны: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установить ограждение объекта строительства;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обеспечить содержание строительной площадки и подъезды к ней в удовлетворительном состоянии;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не допускать закапывание в грунт или сжигание мусора и отходов.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7.7. Прокладка или переустройство инженерных коммуникаций в границах полосы отвода автомобильных дорог местного значения на территории поселения осуществляется владельцами таких инженерных коммуникаций или за их счет на основании разрешения на строительство, выдаваемого в установленном порядке, в случае, если для прокладки или переустройства таких инженерных коммуникаций требуется выдача разрешения на строительство.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7.8. Согласие на прокладку или переустройство инженерных коммуникаций в границах придорожных полос автомобильной дороги местного значения должно содержать технические требования и условия, подлежащие обязательному исполнению владельцами таких инженерных коммуникаций при их прокладке или переустройстве.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7.9. В случае если прокладка или переустройство инженерных коммуникаций в границах полосы отвода и (или) придорожных полос автомобильной дороги местного значения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8. ПРОВЕДЕНИЕ РАБОТ ПРИ СТРОИТЕЛЬСТВЕ, РЕМОНТЕ, РЕКОНСТРУКЦИИ КОММУНИКАЦИЙ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8.1. 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разрешении на проведение земляных работ.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8.2. 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полном объеме организациями, получившими разрешение на производство работ.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8.3. До начала производства работ по разрытию необходимо: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установить дорожные знаки в соответствии с согласованной схемой.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8.4. 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8.5. Особые условия подлежат неукоснительному соблюдению строительной организацией, производящей земляные работы.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8.6. 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обязаны устранять организации, получившие разрешение на производство работ, в течение 5 суток.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9. ОБЕСПЕЧЕНИЕ БЕСПРЕПЯТСТВЕННОГО ДОСТУПА МАЛОМОБИЛЬНЫХ ГРАЖДАН К ОБЪЕКТАМ СОЦИАЛЬНОЙ, ТРАНСПОРТНОЙ И ИНЖЕНЕРНОЙ ИНФРАСТРУКТУР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9.1. Обеспечение беспрепятственного доступа </w:t>
      </w:r>
      <w:proofErr w:type="spellStart"/>
      <w:r w:rsidRPr="00EE138D">
        <w:rPr>
          <w:sz w:val="28"/>
          <w:szCs w:val="28"/>
        </w:rPr>
        <w:t>маломобильных</w:t>
      </w:r>
      <w:proofErr w:type="spellEnd"/>
      <w:r w:rsidRPr="00EE138D">
        <w:rPr>
          <w:sz w:val="28"/>
          <w:szCs w:val="28"/>
        </w:rPr>
        <w:t xml:space="preserve"> граждан к объектам социальной, транспортной и инженерной инфраструктур осуществляется в соответствии с Федеральным законом от 24 ноября 1995 года № 181-ФЗ «О социальной защите инвалидов в Российской Федерации», требованиями норм градостроительного проектирования.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10. ПРАЗДНИЧНОЕ ОФОРМЛЕНИЕ ТЕРРИТОРИИ</w:t>
      </w:r>
    </w:p>
    <w:p w:rsidR="000002D3" w:rsidRPr="00EE138D" w:rsidRDefault="000002D3" w:rsidP="000002D3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10.1. Праздничное оформление территории муниципального образования выполняется по решению Администрации </w:t>
      </w:r>
      <w:r w:rsidR="00B93F7E">
        <w:rPr>
          <w:sz w:val="28"/>
          <w:szCs w:val="28"/>
        </w:rPr>
        <w:t xml:space="preserve">Романовского </w:t>
      </w:r>
      <w:r w:rsidRPr="00EE138D">
        <w:rPr>
          <w:sz w:val="28"/>
          <w:szCs w:val="28"/>
        </w:rPr>
        <w:t>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 xml:space="preserve">10.2. Работы, связанные с проведением сельских торжественных и праздничных мероприятий, осуществляют организации самостоятельно за счет собственных средств, а также по договорам с Администрацией </w:t>
      </w:r>
      <w:r w:rsidR="00B93F7E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 в пределах средств, предусмотренных на эти цели в бюджете муниципального образования.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10.3. </w:t>
      </w:r>
      <w:proofErr w:type="gramStart"/>
      <w:r w:rsidRPr="00EE138D">
        <w:rPr>
          <w:sz w:val="28"/>
          <w:szCs w:val="28"/>
        </w:rPr>
        <w:t>В праздничное оформление включается: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10.4. Концепцию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EE138D">
        <w:rPr>
          <w:sz w:val="28"/>
          <w:szCs w:val="28"/>
        </w:rPr>
        <w:t>утверждаемыми</w:t>
      </w:r>
      <w:proofErr w:type="gramEnd"/>
      <w:r w:rsidRPr="00EE138D">
        <w:rPr>
          <w:sz w:val="28"/>
          <w:szCs w:val="28"/>
        </w:rPr>
        <w:t xml:space="preserve"> Администрацией </w:t>
      </w:r>
      <w:r w:rsidR="00B93F7E">
        <w:rPr>
          <w:sz w:val="28"/>
          <w:szCs w:val="28"/>
        </w:rPr>
        <w:t xml:space="preserve">Романовского </w:t>
      </w:r>
      <w:r w:rsidRPr="00EE138D">
        <w:rPr>
          <w:sz w:val="28"/>
          <w:szCs w:val="28"/>
        </w:rPr>
        <w:t>сельсовета.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10.5. При изготовлении и установке элементов праздничного оформления нельзя снимать, повреждать и ухудшать видимость технических средств регулирования дорожного движения.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11. УЧАСТИЯ ГРАЖДАН И ОРГАНИЗАЦИЙ В РЕАЛИЗАЦИИ МЕРОПРИЯТИЙ ПО БЛАГОУСТРОЙСТВУ ТЕРРИТОРИИ МУНИЦИПАЛЬНОГО ОБРАЗОВАНИЯ</w:t>
      </w:r>
    </w:p>
    <w:p w:rsidR="000002D3" w:rsidRPr="00EE138D" w:rsidRDefault="000002D3" w:rsidP="000002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11.1. Вовлечение в принятие решений и реализацию проектов, реальный учет мнения всех участников деятельности по благоустройству, повышает согласованность и доверие между органами местного самоуправления и жителями муниципального образования, формирует положительный эмоциональный фон, ведет к повышению субъективного восприятия качества жизни.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11.2. Принципы организации общественного участия.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а) открытое обсуждение проектов благоустройства территории;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б) все решения, касающиеся благоустройства принимаются открыто и гласно, с учетом мнения жителей;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в) повышения уровня доступности информации и информирования населения: официальный сайт администрации; объявления на информационных щитах; индивидуальные приглашения участников лично, по телефону; распространение анкет; информирование местных жителей через школы, детские сады - конкурс рисунков;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г) по итогам встреч формируются отчеты и выкладываются в публичный доступ.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11.3. Реализация комплексных проектов по благоустройству осуществляется с учетом лиц, осуществляющих предпринимательскую деятельность, в том числе с привлечением их к участию.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а) в создании и предоставлении разного рода услуг и сервисов;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б) в производстве или размещении элементов благоустройства;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в) в комплексном благоустройстве отдельных территорий;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г) в организации уборки благоустроенных территорий;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E138D">
        <w:rPr>
          <w:sz w:val="28"/>
          <w:szCs w:val="28"/>
        </w:rPr>
        <w:t>д</w:t>
      </w:r>
      <w:proofErr w:type="spellEnd"/>
      <w:r w:rsidRPr="00EE138D">
        <w:rPr>
          <w:sz w:val="28"/>
          <w:szCs w:val="28"/>
        </w:rPr>
        <w:t>) в иных формах.</w:t>
      </w:r>
    </w:p>
    <w:p w:rsidR="000002D3" w:rsidRPr="00EE138D" w:rsidRDefault="000002D3" w:rsidP="000002D3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>12. СОДЕРЖАНИЕ СЕЛЬСКОХОЗЯЙСТВЕННЫХ ЖИВОТНЫХ И ПТИЦЫ</w:t>
      </w:r>
    </w:p>
    <w:p w:rsidR="000002D3" w:rsidRPr="00EE138D" w:rsidRDefault="000002D3" w:rsidP="000002D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12.1. Содержание сельскохозяйственных животных и птицы на территории сельского поселения допускается при условии соблюдения размера санитарно-защитной зоны. </w:t>
      </w:r>
      <w:r w:rsidRPr="00C97DE0">
        <w:rPr>
          <w:sz w:val="28"/>
          <w:szCs w:val="28"/>
        </w:rPr>
        <w:t>Сельскохозяйственные животные</w:t>
      </w:r>
      <w:r w:rsidRPr="00EE138D">
        <w:rPr>
          <w:sz w:val="28"/>
          <w:szCs w:val="28"/>
        </w:rPr>
        <w:t xml:space="preserve"> и птица должны содержаться в специально приспособленных помещениях на территории личных подсобных хозяй</w:t>
      </w:r>
      <w:proofErr w:type="gramStart"/>
      <w:r w:rsidRPr="00EE138D">
        <w:rPr>
          <w:sz w:val="28"/>
          <w:szCs w:val="28"/>
        </w:rPr>
        <w:t>ств гр</w:t>
      </w:r>
      <w:proofErr w:type="gramEnd"/>
      <w:r w:rsidRPr="00EE138D">
        <w:rPr>
          <w:sz w:val="28"/>
          <w:szCs w:val="28"/>
        </w:rPr>
        <w:t xml:space="preserve">аждан. Запрещается </w:t>
      </w:r>
      <w:r w:rsidRPr="00C97DE0">
        <w:rPr>
          <w:sz w:val="28"/>
          <w:szCs w:val="28"/>
        </w:rPr>
        <w:t>выгул сельскохозяйственных животных</w:t>
      </w:r>
      <w:r w:rsidRPr="00EE138D">
        <w:rPr>
          <w:sz w:val="28"/>
          <w:szCs w:val="28"/>
        </w:rPr>
        <w:t xml:space="preserve"> и птицы в парках, скверах, на улицах.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12.2. Выпас сельскохозяйственных животных осуществляется на огороженных пастбищах либо не огороженных пастбищах под надзором собственников сельскохозяйственных животных, либо лиц, ими уполномоченных.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 Свободное перемещение скота и домашней птицы допускается в пределах: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помещения, в котором содержится скот и домашняя птица;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Вне указанных пределов передвижение скота и домашней птицы допускается в специально установленных местах выпаса скота и домашней птицы.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Выпас скота и домашней птицы осуществляется в период с 1 мая по 1 ноября на специально отведённых пастбищах.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(пастуха). Выпас производится с </w:t>
      </w:r>
      <w:r>
        <w:rPr>
          <w:sz w:val="28"/>
          <w:szCs w:val="28"/>
        </w:rPr>
        <w:t>7.00</w:t>
      </w:r>
      <w:r w:rsidRPr="00EE138D">
        <w:rPr>
          <w:sz w:val="28"/>
          <w:szCs w:val="28"/>
        </w:rPr>
        <w:t xml:space="preserve"> часов утра до </w:t>
      </w:r>
      <w:r>
        <w:rPr>
          <w:sz w:val="28"/>
          <w:szCs w:val="28"/>
        </w:rPr>
        <w:t>20.00</w:t>
      </w:r>
      <w:r w:rsidRPr="00EE138D">
        <w:rPr>
          <w:sz w:val="28"/>
          <w:szCs w:val="28"/>
        </w:rPr>
        <w:t xml:space="preserve"> часов вечера. Каждый владелец лично сопровождает и сдаёт утром и принимает вечером свой скот от пастуха.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 w:rsidRPr="00EE138D">
        <w:rPr>
          <w:sz w:val="28"/>
          <w:szCs w:val="28"/>
        </w:rPr>
        <w:t>Выпас лошадей на пастбищах сельского поселения допускается лишь в их стреноженном состоянии.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Собственники сельскохозяйственных животных и домашней птицы или пастухи обязаны: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</w:t>
      </w:r>
      <w:r w:rsidRPr="00EE138D">
        <w:rPr>
          <w:sz w:val="28"/>
          <w:szCs w:val="28"/>
        </w:rPr>
        <w:lastRenderedPageBreak/>
        <w:t>также на территории больниц, школ, детсадов, спортивных и детских площадок, парков, скверов, мест захоронений;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 w:rsidRPr="00EE138D">
        <w:rPr>
          <w:sz w:val="28"/>
          <w:szCs w:val="28"/>
        </w:rPr>
        <w:t>содержать сельскохозяйственных животных в ночное время в загонах.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138D">
        <w:rPr>
          <w:sz w:val="28"/>
          <w:szCs w:val="28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Не допускается передвижение скота и домашней птицы на территории населённых пунктов без сопровождения.</w:t>
      </w:r>
    </w:p>
    <w:p w:rsidR="000002D3" w:rsidRPr="00EE138D" w:rsidRDefault="000002D3" w:rsidP="000002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02D3" w:rsidRDefault="000002D3" w:rsidP="000002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30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13.  ОРГАНИЗАЦИЯ ЗАЩИТЫ ОТ </w:t>
      </w:r>
      <w:proofErr w:type="gramStart"/>
      <w:r w:rsidRPr="0060308E">
        <w:rPr>
          <w:rFonts w:ascii="Times New Roman" w:eastAsia="Times New Roman" w:hAnsi="Times New Roman"/>
          <w:bCs/>
          <w:sz w:val="28"/>
          <w:szCs w:val="28"/>
          <w:lang w:eastAsia="ru-RU"/>
        </w:rPr>
        <w:t>НЕБЛАГОПРИЯТНОГО</w:t>
      </w:r>
      <w:proofErr w:type="gramEnd"/>
      <w:r w:rsidRPr="006030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002D3" w:rsidRPr="0060308E" w:rsidRDefault="000002D3" w:rsidP="000002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308E">
        <w:rPr>
          <w:rFonts w:ascii="Times New Roman" w:eastAsia="Times New Roman" w:hAnsi="Times New Roman"/>
          <w:bCs/>
          <w:sz w:val="28"/>
          <w:szCs w:val="28"/>
          <w:lang w:eastAsia="ru-RU"/>
        </w:rPr>
        <w:t>ВОЗДЕЙСТВИЯ БЕЗНАДЗОРНЫХ ЖИВОТНЫХ</w:t>
      </w:r>
    </w:p>
    <w:p w:rsidR="000002D3" w:rsidRPr="00EE138D" w:rsidRDefault="000002D3" w:rsidP="000002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2D3" w:rsidRPr="00EE138D" w:rsidRDefault="000002D3" w:rsidP="00000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38D">
        <w:rPr>
          <w:rFonts w:ascii="Times New Roman" w:eastAsia="Times New Roman" w:hAnsi="Times New Roman"/>
          <w:sz w:val="28"/>
          <w:szCs w:val="28"/>
          <w:lang w:eastAsia="ru-RU"/>
        </w:rPr>
        <w:t>13.1.  Организация  защиты от неблагоприятного  воздействия  безнадзорных  животных на территории поселения в соответствии с Федеральным законом от 30.03.2015г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38D">
        <w:rPr>
          <w:rFonts w:ascii="Times New Roman" w:eastAsia="Times New Roman" w:hAnsi="Times New Roman"/>
          <w:sz w:val="28"/>
          <w:szCs w:val="28"/>
          <w:lang w:eastAsia="ru-RU"/>
        </w:rPr>
        <w:t>64-ФЗ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3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EE138D">
        <w:rPr>
          <w:rFonts w:ascii="Times New Roman" w:eastAsia="Times New Roman" w:hAnsi="Times New Roman"/>
          <w:sz w:val="28"/>
          <w:szCs w:val="28"/>
          <w:lang w:eastAsia="ru-RU"/>
        </w:rPr>
        <w:t>Законом Алтайского края от 09.11.2015г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38D">
        <w:rPr>
          <w:rFonts w:ascii="Times New Roman" w:eastAsia="Times New Roman" w:hAnsi="Times New Roman"/>
          <w:sz w:val="28"/>
          <w:szCs w:val="28"/>
          <w:lang w:eastAsia="ru-RU"/>
        </w:rPr>
        <w:t>107-ЗС осуществляет уполномоченный муниципальный орган Алтайского района.</w:t>
      </w:r>
    </w:p>
    <w:p w:rsidR="000002D3" w:rsidRPr="00EE138D" w:rsidRDefault="000002D3" w:rsidP="00000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38D">
        <w:rPr>
          <w:rFonts w:ascii="Times New Roman" w:eastAsia="Times New Roman" w:hAnsi="Times New Roman"/>
          <w:sz w:val="28"/>
          <w:szCs w:val="28"/>
          <w:lang w:eastAsia="ru-RU"/>
        </w:rPr>
        <w:t xml:space="preserve">13.2. Организация защиты от  неблагоприятного  воздействия  безнадзорных  животных должна обеспечиваться гуманными </w:t>
      </w:r>
      <w:proofErr w:type="gramStart"/>
      <w:r w:rsidRPr="00EE138D">
        <w:rPr>
          <w:rFonts w:ascii="Times New Roman" w:eastAsia="Times New Roman" w:hAnsi="Times New Roman"/>
          <w:sz w:val="28"/>
          <w:szCs w:val="28"/>
          <w:lang w:eastAsia="ru-RU"/>
        </w:rPr>
        <w:t>методами</w:t>
      </w:r>
      <w:proofErr w:type="gramEnd"/>
      <w:r w:rsidRPr="00EE138D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может включать  в  себя следующие виды мероприятий: отлов, стерилизация  (кастрация),  вакцинация,  а  также  создание  приютов  для  бездомных животных. </w:t>
      </w:r>
    </w:p>
    <w:p w:rsidR="000002D3" w:rsidRPr="00EE138D" w:rsidRDefault="000002D3" w:rsidP="000002D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002D3" w:rsidRPr="00EE138D" w:rsidRDefault="000002D3" w:rsidP="000002D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E138D">
        <w:rPr>
          <w:rFonts w:ascii="Times New Roman" w:hAnsi="Times New Roman"/>
          <w:sz w:val="28"/>
          <w:szCs w:val="28"/>
        </w:rPr>
        <w:t xml:space="preserve">14. ПОРЯДОК ОПРЕДЕЛЕНИЯ ГРАНИЦ ПРИЛЕГАЮЩИХ ТЕРРИТОРИЙ </w:t>
      </w:r>
    </w:p>
    <w:p w:rsidR="000002D3" w:rsidRPr="00EE138D" w:rsidRDefault="000002D3" w:rsidP="000002D3">
      <w:pPr>
        <w:pStyle w:val="1"/>
        <w:spacing w:before="0" w:after="0"/>
        <w:ind w:left="720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EE138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Правила определения границ прилегающих территорий</w:t>
      </w:r>
    </w:p>
    <w:p w:rsidR="000002D3" w:rsidRPr="00EE138D" w:rsidRDefault="000002D3" w:rsidP="000002D3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 w:val="0"/>
        <w:textAlignment w:val="baseline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en-US"/>
        </w:rPr>
      </w:pPr>
    </w:p>
    <w:p w:rsidR="000002D3" w:rsidRPr="00EE138D" w:rsidRDefault="000002D3" w:rsidP="000002D3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 w:val="0"/>
        <w:textAlignment w:val="baseline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en-US"/>
        </w:rPr>
      </w:pPr>
    </w:p>
    <w:p w:rsidR="000002D3" w:rsidRPr="00EE138D" w:rsidRDefault="000002D3" w:rsidP="000002D3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 w:val="0"/>
        <w:textAlignment w:val="baseline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en-US"/>
        </w:rPr>
      </w:pPr>
    </w:p>
    <w:p w:rsidR="000002D3" w:rsidRPr="00EE138D" w:rsidRDefault="000002D3" w:rsidP="000002D3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 w:val="0"/>
        <w:textAlignment w:val="baseline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en-US"/>
        </w:rPr>
      </w:pPr>
    </w:p>
    <w:p w:rsidR="000002D3" w:rsidRPr="00EE138D" w:rsidRDefault="000002D3" w:rsidP="000002D3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 w:val="0"/>
        <w:textAlignment w:val="baseline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en-US"/>
        </w:rPr>
      </w:pPr>
    </w:p>
    <w:p w:rsidR="000002D3" w:rsidRPr="00EE138D" w:rsidRDefault="000002D3" w:rsidP="000002D3">
      <w:pPr>
        <w:pStyle w:val="a3"/>
        <w:spacing w:after="0" w:line="240" w:lineRule="auto"/>
      </w:pPr>
      <w:r w:rsidRPr="00EE138D">
        <w:t>1</w:t>
      </w:r>
      <w:r w:rsidRPr="000002D3">
        <w:t>4</w:t>
      </w:r>
      <w:r w:rsidRPr="00EE138D">
        <w:t xml:space="preserve">.1. </w:t>
      </w:r>
      <w:proofErr w:type="gramStart"/>
      <w:r w:rsidRPr="00EE138D">
        <w:t>Правила устанавливает порядок определения границ прилегающих территорий - территорий общего пользования, прилегающих к зданиям, строениям, сооружениям, земельным участкам (за исключением многоквартирных домов, земельные участки под которыми не образованы или образованы по границам таких домов) в соответствии с законом Алтайского края от 11.03.2019 № 20 «О порядке определения органами местного самоуправления границ прилегающих территорий».</w:t>
      </w:r>
      <w:proofErr w:type="gramEnd"/>
    </w:p>
    <w:p w:rsidR="000002D3" w:rsidRPr="00EE138D" w:rsidRDefault="000002D3" w:rsidP="000002D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138D">
        <w:rPr>
          <w:color w:val="auto"/>
          <w:sz w:val="28"/>
          <w:szCs w:val="28"/>
        </w:rPr>
        <w:t>1</w:t>
      </w:r>
      <w:r w:rsidRPr="000002D3">
        <w:rPr>
          <w:color w:val="auto"/>
          <w:sz w:val="28"/>
          <w:szCs w:val="28"/>
        </w:rPr>
        <w:t>4</w:t>
      </w:r>
      <w:r w:rsidRPr="00EE138D">
        <w:rPr>
          <w:color w:val="auto"/>
          <w:sz w:val="28"/>
          <w:szCs w:val="28"/>
        </w:rPr>
        <w:t>.2. Физические и юридические лица участвуют в благоустройстве прилегающих территорий в порядке, предусмотренном настоящими Правилами.</w:t>
      </w:r>
    </w:p>
    <w:p w:rsidR="000002D3" w:rsidRPr="00EE138D" w:rsidRDefault="000002D3" w:rsidP="000002D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138D">
        <w:rPr>
          <w:color w:val="auto"/>
          <w:sz w:val="28"/>
          <w:szCs w:val="28"/>
        </w:rPr>
        <w:t>1</w:t>
      </w:r>
      <w:r w:rsidRPr="000002D3">
        <w:rPr>
          <w:color w:val="auto"/>
          <w:sz w:val="28"/>
          <w:szCs w:val="28"/>
        </w:rPr>
        <w:t>4</w:t>
      </w:r>
      <w:r w:rsidRPr="00EE138D">
        <w:rPr>
          <w:color w:val="auto"/>
          <w:sz w:val="28"/>
          <w:szCs w:val="28"/>
        </w:rPr>
        <w:t>.3.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  <w:bookmarkStart w:id="0" w:name="sub_34"/>
      <w:r w:rsidRPr="00EE138D">
        <w:rPr>
          <w:color w:val="auto"/>
          <w:sz w:val="28"/>
          <w:szCs w:val="28"/>
        </w:rPr>
        <w:t xml:space="preserve"> </w:t>
      </w:r>
    </w:p>
    <w:p w:rsidR="000002D3" w:rsidRPr="00EE138D" w:rsidRDefault="000002D3" w:rsidP="000002D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138D">
        <w:rPr>
          <w:color w:val="auto"/>
          <w:sz w:val="28"/>
          <w:szCs w:val="28"/>
        </w:rPr>
        <w:t>1</w:t>
      </w:r>
      <w:r w:rsidRPr="000002D3">
        <w:rPr>
          <w:color w:val="auto"/>
          <w:sz w:val="28"/>
          <w:szCs w:val="28"/>
        </w:rPr>
        <w:t>4</w:t>
      </w:r>
      <w:r w:rsidRPr="00EE138D">
        <w:rPr>
          <w:color w:val="auto"/>
          <w:sz w:val="28"/>
          <w:szCs w:val="28"/>
        </w:rPr>
        <w:t xml:space="preserve">.4. </w:t>
      </w:r>
      <w:proofErr w:type="gramStart"/>
      <w:r w:rsidRPr="00EE138D">
        <w:rPr>
          <w:color w:val="auto"/>
          <w:sz w:val="28"/>
          <w:szCs w:val="28"/>
        </w:rPr>
        <w:t xml:space="preserve">Внешняя граница прилегающей территории устанавливается дифференцированно в зависимости от места расположения здания, строения, </w:t>
      </w:r>
      <w:r w:rsidRPr="00EE138D">
        <w:rPr>
          <w:color w:val="auto"/>
          <w:sz w:val="28"/>
          <w:szCs w:val="28"/>
        </w:rPr>
        <w:lastRenderedPageBreak/>
        <w:t>сооружения, земельного участка в существующей застройке и (или) вида разрешенного использования, и (или) функционального назначения, и (или) площади.</w:t>
      </w:r>
      <w:proofErr w:type="gramEnd"/>
    </w:p>
    <w:p w:rsidR="000002D3" w:rsidRPr="00EE138D" w:rsidRDefault="000002D3" w:rsidP="000002D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138D">
        <w:rPr>
          <w:color w:val="auto"/>
          <w:sz w:val="28"/>
          <w:szCs w:val="28"/>
        </w:rPr>
        <w:t>1</w:t>
      </w:r>
      <w:r w:rsidRPr="000002D3">
        <w:rPr>
          <w:color w:val="auto"/>
          <w:sz w:val="28"/>
          <w:szCs w:val="28"/>
        </w:rPr>
        <w:t>4</w:t>
      </w:r>
      <w:r w:rsidRPr="00EE138D">
        <w:rPr>
          <w:color w:val="auto"/>
          <w:sz w:val="28"/>
          <w:szCs w:val="28"/>
        </w:rPr>
        <w:t>.5. Для определения границ прилегающей территории определяется фактическое расстояние до рядом расположенных (соседних) объектов. Определение фактического расстояния может осуществляться с помощью средств измерения либо с использованием документации, в которой данное расстояние установлено.</w:t>
      </w:r>
    </w:p>
    <w:p w:rsidR="000002D3" w:rsidRPr="00EE138D" w:rsidRDefault="000002D3" w:rsidP="000002D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138D">
        <w:rPr>
          <w:color w:val="auto"/>
          <w:sz w:val="28"/>
          <w:szCs w:val="28"/>
        </w:rPr>
        <w:t>14.6. Внешняя граница прилегающей территории определяется в метрах от внутренней границы прилегающей территории, за исключением случаев, установленных в пункте 14.7.  настоящей статьи, и устанавливается:</w:t>
      </w:r>
    </w:p>
    <w:p w:rsidR="000002D3" w:rsidRPr="00EE138D" w:rsidRDefault="000002D3" w:rsidP="000002D3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341"/>
      <w:bookmarkEnd w:id="0"/>
      <w:r w:rsidRPr="00EE138D">
        <w:rPr>
          <w:rFonts w:ascii="Times New Roman" w:hAnsi="Times New Roman" w:cs="Times New Roman"/>
          <w:sz w:val="28"/>
          <w:szCs w:val="28"/>
        </w:rPr>
        <w:t xml:space="preserve">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</w:t>
      </w:r>
      <w:r w:rsidRPr="003F3C7B">
        <w:rPr>
          <w:rFonts w:ascii="Times New Roman" w:hAnsi="Times New Roman" w:cs="Times New Roman"/>
          <w:sz w:val="28"/>
          <w:szCs w:val="28"/>
        </w:rPr>
        <w:t>20</w:t>
      </w:r>
      <w:r w:rsidRPr="00EE138D">
        <w:rPr>
          <w:rFonts w:ascii="Times New Roman" w:hAnsi="Times New Roman" w:cs="Times New Roman"/>
          <w:sz w:val="28"/>
          <w:szCs w:val="28"/>
        </w:rPr>
        <w:t xml:space="preserve"> метров по периметру от фактических границ указанных зданий, строений, сооружений;</w:t>
      </w:r>
      <w:bookmarkStart w:id="2" w:name="sub_342"/>
      <w:bookmarkEnd w:id="1"/>
    </w:p>
    <w:p w:rsidR="000002D3" w:rsidRPr="00EE138D" w:rsidRDefault="000002D3" w:rsidP="000002D3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 xml:space="preserve">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</w:t>
      </w:r>
      <w:r w:rsidRPr="003F3C7B">
        <w:rPr>
          <w:rFonts w:ascii="Times New Roman" w:hAnsi="Times New Roman" w:cs="Times New Roman"/>
          <w:sz w:val="28"/>
          <w:szCs w:val="28"/>
        </w:rPr>
        <w:t>- 15</w:t>
      </w:r>
      <w:r w:rsidRPr="00EE138D">
        <w:rPr>
          <w:rFonts w:ascii="Times New Roman" w:hAnsi="Times New Roman" w:cs="Times New Roman"/>
          <w:sz w:val="28"/>
          <w:szCs w:val="28"/>
        </w:rPr>
        <w:t xml:space="preserve"> метров по периметру от ограждений;</w:t>
      </w:r>
      <w:bookmarkStart w:id="3" w:name="sub_343"/>
      <w:bookmarkEnd w:id="2"/>
    </w:p>
    <w:p w:rsidR="000002D3" w:rsidRPr="00EE138D" w:rsidRDefault="000002D3" w:rsidP="000002D3">
      <w:pPr>
        <w:pStyle w:val="a4"/>
        <w:tabs>
          <w:tab w:val="left" w:pos="426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 xml:space="preserve">для земельных участков, границы которых сформированы в соответствии с федеральным законодательством, </w:t>
      </w:r>
      <w:r w:rsidRPr="003F3C7B">
        <w:rPr>
          <w:rFonts w:ascii="Times New Roman" w:hAnsi="Times New Roman" w:cs="Times New Roman"/>
          <w:sz w:val="28"/>
          <w:szCs w:val="28"/>
        </w:rPr>
        <w:t>- 15 метров</w:t>
      </w:r>
      <w:r w:rsidRPr="00EE138D">
        <w:rPr>
          <w:rFonts w:ascii="Times New Roman" w:hAnsi="Times New Roman" w:cs="Times New Roman"/>
          <w:sz w:val="28"/>
          <w:szCs w:val="28"/>
        </w:rPr>
        <w:t xml:space="preserve"> по периметру от границ таких земельных участков;</w:t>
      </w:r>
      <w:bookmarkStart w:id="4" w:name="sub_344"/>
      <w:bookmarkEnd w:id="3"/>
    </w:p>
    <w:p w:rsidR="000002D3" w:rsidRPr="00EE138D" w:rsidRDefault="000002D3" w:rsidP="000002D3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 xml:space="preserve">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</w:t>
      </w:r>
      <w:r w:rsidRPr="003F3C7B">
        <w:rPr>
          <w:rFonts w:ascii="Times New Roman" w:hAnsi="Times New Roman" w:cs="Times New Roman"/>
          <w:sz w:val="28"/>
          <w:szCs w:val="28"/>
        </w:rPr>
        <w:t>– 5</w:t>
      </w:r>
      <w:r w:rsidRPr="00EE138D">
        <w:rPr>
          <w:rFonts w:ascii="Times New Roman" w:hAnsi="Times New Roman" w:cs="Times New Roman"/>
          <w:sz w:val="28"/>
          <w:szCs w:val="28"/>
        </w:rPr>
        <w:t xml:space="preserve"> метров по радиусу от их фактических границ;</w:t>
      </w:r>
    </w:p>
    <w:p w:rsidR="000002D3" w:rsidRPr="00EE138D" w:rsidRDefault="000002D3" w:rsidP="000002D3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для отдельно стоящих стационарных и нестационарных объектов потребительского рынка (киосков, палаток, павильонов, </w:t>
      </w:r>
      <w:proofErr w:type="spellStart"/>
      <w:r w:rsidRPr="00EE138D">
        <w:rPr>
          <w:rFonts w:ascii="Times New Roman" w:eastAsia="Times New Roman" w:hAnsi="Times New Roman" w:cs="Times New Roman"/>
          <w:sz w:val="28"/>
          <w:szCs w:val="28"/>
        </w:rPr>
        <w:t>автомоек</w:t>
      </w:r>
      <w:proofErr w:type="spellEnd"/>
      <w:r w:rsidRPr="003F3C7B">
        <w:rPr>
          <w:rFonts w:ascii="Times New Roman" w:eastAsia="Times New Roman" w:hAnsi="Times New Roman" w:cs="Times New Roman"/>
          <w:sz w:val="28"/>
          <w:szCs w:val="28"/>
        </w:rPr>
        <w:t>) – 10</w:t>
      </w: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 метров по периметру такого объекта;</w:t>
      </w:r>
    </w:p>
    <w:p w:rsidR="000002D3" w:rsidRPr="00EE138D" w:rsidRDefault="000002D3" w:rsidP="000002D3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для автостоянок </w:t>
      </w:r>
      <w:r w:rsidRPr="003F3C7B">
        <w:rPr>
          <w:rFonts w:ascii="Times New Roman" w:eastAsia="Times New Roman" w:hAnsi="Times New Roman" w:cs="Times New Roman"/>
          <w:sz w:val="28"/>
          <w:szCs w:val="28"/>
        </w:rPr>
        <w:t>- 15 метров</w:t>
      </w: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 по периметру автостоянки;</w:t>
      </w:r>
    </w:p>
    <w:p w:rsidR="000002D3" w:rsidRPr="00EE138D" w:rsidRDefault="000002D3" w:rsidP="000002D3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для промышленных объектов, включая объекты захоронения, хранения, обезвреживания, размещения отходов, - </w:t>
      </w:r>
      <w:r w:rsidRPr="003F3C7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 метров по периметру ограждения указанных объектов;</w:t>
      </w:r>
    </w:p>
    <w:p w:rsidR="000002D3" w:rsidRPr="00EE138D" w:rsidRDefault="000002D3" w:rsidP="000002D3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для строительных площадок </w:t>
      </w:r>
      <w:r w:rsidRPr="003F3C7B">
        <w:rPr>
          <w:rFonts w:ascii="Times New Roman" w:eastAsia="Times New Roman" w:hAnsi="Times New Roman" w:cs="Times New Roman"/>
          <w:sz w:val="28"/>
          <w:szCs w:val="28"/>
        </w:rPr>
        <w:t>- 15 метров</w:t>
      </w: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 по периметру ограждения строительной площадки;</w:t>
      </w:r>
    </w:p>
    <w:p w:rsidR="000002D3" w:rsidRPr="00EE138D" w:rsidRDefault="000002D3" w:rsidP="000002D3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для автозаправочных станций </w:t>
      </w:r>
      <w:r w:rsidRPr="003F3C7B">
        <w:rPr>
          <w:rFonts w:ascii="Times New Roman" w:eastAsia="Times New Roman" w:hAnsi="Times New Roman" w:cs="Times New Roman"/>
          <w:sz w:val="28"/>
          <w:szCs w:val="28"/>
        </w:rPr>
        <w:t>- 25 метров</w:t>
      </w: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 от границ земельных участков, предоставленных для их размещения;</w:t>
      </w:r>
    </w:p>
    <w:p w:rsidR="000002D3" w:rsidRPr="00EE138D" w:rsidRDefault="000002D3" w:rsidP="000002D3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для контейнерных площадок в случае, если такие площадки не расположены на земельном участке многоквартирного дома, поставленного на кадастровый учет, </w:t>
      </w:r>
      <w:r w:rsidRPr="003F3C7B">
        <w:rPr>
          <w:rFonts w:ascii="Times New Roman" w:eastAsia="Times New Roman" w:hAnsi="Times New Roman" w:cs="Times New Roman"/>
          <w:sz w:val="28"/>
          <w:szCs w:val="28"/>
        </w:rPr>
        <w:t>- 15</w:t>
      </w: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 метров по периметру контейнерной площадки;</w:t>
      </w:r>
    </w:p>
    <w:p w:rsidR="000002D3" w:rsidRPr="00EE138D" w:rsidRDefault="000002D3" w:rsidP="000002D3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для кладбищ - </w:t>
      </w:r>
      <w:r w:rsidRPr="003F3C7B">
        <w:rPr>
          <w:rFonts w:ascii="Times New Roman" w:eastAsia="Times New Roman" w:hAnsi="Times New Roman" w:cs="Times New Roman"/>
          <w:sz w:val="28"/>
          <w:szCs w:val="28"/>
        </w:rPr>
        <w:t>25 метров</w:t>
      </w:r>
      <w:r w:rsidRPr="00EE138D">
        <w:rPr>
          <w:rFonts w:ascii="Times New Roman" w:eastAsia="Times New Roman" w:hAnsi="Times New Roman" w:cs="Times New Roman"/>
          <w:sz w:val="28"/>
          <w:szCs w:val="28"/>
        </w:rPr>
        <w:t xml:space="preserve"> по периметру земельного участка, выделенного под размещение кладбища.</w:t>
      </w:r>
    </w:p>
    <w:p w:rsidR="000002D3" w:rsidRPr="00EE138D" w:rsidRDefault="000002D3" w:rsidP="000002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E138D">
        <w:rPr>
          <w:rFonts w:ascii="Times New Roman" w:eastAsia="Times New Roman" w:hAnsi="Times New Roman"/>
          <w:sz w:val="28"/>
          <w:szCs w:val="28"/>
        </w:rPr>
        <w:t xml:space="preserve">14.7. Для объектов, не установленных пунктом 14.6., расстояния от объекта до внешней границы прилегающей территории </w:t>
      </w:r>
      <w:r w:rsidRPr="003F3C7B">
        <w:rPr>
          <w:rFonts w:ascii="Times New Roman" w:eastAsia="Times New Roman" w:hAnsi="Times New Roman"/>
          <w:sz w:val="28"/>
          <w:szCs w:val="28"/>
        </w:rPr>
        <w:t>принимаются 15</w:t>
      </w:r>
      <w:r w:rsidRPr="00EE138D">
        <w:rPr>
          <w:rFonts w:ascii="Times New Roman" w:eastAsia="Times New Roman" w:hAnsi="Times New Roman"/>
          <w:sz w:val="28"/>
          <w:szCs w:val="28"/>
        </w:rPr>
        <w:t xml:space="preserve"> метров.</w:t>
      </w:r>
    </w:p>
    <w:p w:rsidR="000002D3" w:rsidRPr="00EE138D" w:rsidRDefault="000002D3" w:rsidP="000002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35"/>
      <w:bookmarkEnd w:id="4"/>
      <w:r w:rsidRPr="00EE138D">
        <w:rPr>
          <w:rFonts w:ascii="Times New Roman" w:hAnsi="Times New Roman"/>
          <w:sz w:val="28"/>
          <w:szCs w:val="28"/>
        </w:rPr>
        <w:lastRenderedPageBreak/>
        <w:t xml:space="preserve">14.8. </w:t>
      </w:r>
      <w:proofErr w:type="gramStart"/>
      <w:r w:rsidRPr="00EE138D">
        <w:rPr>
          <w:rFonts w:ascii="Times New Roman" w:hAnsi="Times New Roman"/>
          <w:sz w:val="28"/>
          <w:szCs w:val="28"/>
        </w:rPr>
        <w:t xml:space="preserve">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</w:t>
      </w:r>
      <w:r w:rsidR="00B93F7E">
        <w:rPr>
          <w:rFonts w:ascii="Times New Roman" w:hAnsi="Times New Roman"/>
          <w:sz w:val="28"/>
          <w:szCs w:val="28"/>
        </w:rPr>
        <w:t>Романовского</w:t>
      </w:r>
      <w:r w:rsidRPr="00EE138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B5C27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EE138D">
        <w:rPr>
          <w:rFonts w:ascii="Times New Roman" w:hAnsi="Times New Roman"/>
          <w:sz w:val="28"/>
          <w:szCs w:val="28"/>
        </w:rPr>
        <w:t xml:space="preserve"> района Алтайского края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на</w:t>
      </w:r>
      <w:proofErr w:type="gramEnd"/>
      <w:r w:rsidRPr="00EE13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138D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EE138D">
        <w:rPr>
          <w:rFonts w:ascii="Times New Roman" w:hAnsi="Times New Roman"/>
          <w:sz w:val="28"/>
          <w:szCs w:val="28"/>
        </w:rPr>
        <w:t xml:space="preserve"> пунктами 14.6., 14.7. Границы прилегающей территории, установленные Соглашением, отображаются собственником и (или) иным законным владельцем здания, строения, сооружения, земельного участка либо уполномоченным лицом на карте-схеме, являющейся его неотъемлемой частью. </w:t>
      </w:r>
      <w:bookmarkEnd w:id="5"/>
    </w:p>
    <w:p w:rsidR="000002D3" w:rsidRPr="00EE138D" w:rsidRDefault="000002D3" w:rsidP="000002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38D">
        <w:rPr>
          <w:rFonts w:ascii="Times New Roman" w:hAnsi="Times New Roman"/>
          <w:sz w:val="28"/>
          <w:szCs w:val="28"/>
        </w:rPr>
        <w:t>1</w:t>
      </w:r>
      <w:r w:rsidRPr="000002D3">
        <w:rPr>
          <w:rFonts w:ascii="Times New Roman" w:hAnsi="Times New Roman"/>
          <w:sz w:val="28"/>
          <w:szCs w:val="28"/>
        </w:rPr>
        <w:t>4</w:t>
      </w:r>
      <w:r w:rsidRPr="00EE138D">
        <w:rPr>
          <w:rFonts w:ascii="Times New Roman" w:hAnsi="Times New Roman"/>
          <w:sz w:val="28"/>
          <w:szCs w:val="28"/>
        </w:rPr>
        <w:t>.9. Соглашение заключается по инициативе и на основании письменного заявления правообладателя объекта.</w:t>
      </w:r>
    </w:p>
    <w:p w:rsidR="000002D3" w:rsidRPr="00EE138D" w:rsidRDefault="000002D3" w:rsidP="000002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138D">
        <w:rPr>
          <w:rFonts w:ascii="Times New Roman" w:hAnsi="Times New Roman"/>
          <w:sz w:val="28"/>
          <w:szCs w:val="28"/>
        </w:rPr>
        <w:t>1</w:t>
      </w:r>
      <w:r w:rsidRPr="000002D3">
        <w:rPr>
          <w:rFonts w:ascii="Times New Roman" w:hAnsi="Times New Roman"/>
          <w:sz w:val="28"/>
          <w:szCs w:val="28"/>
        </w:rPr>
        <w:t>4</w:t>
      </w:r>
      <w:r w:rsidRPr="00EE138D">
        <w:rPr>
          <w:rFonts w:ascii="Times New Roman" w:hAnsi="Times New Roman"/>
          <w:sz w:val="28"/>
          <w:szCs w:val="28"/>
        </w:rPr>
        <w:t>.10. С заявлением представляются следующие документы:</w:t>
      </w:r>
    </w:p>
    <w:p w:rsidR="000002D3" w:rsidRPr="00EE138D" w:rsidRDefault="000002D3" w:rsidP="000002D3">
      <w:pPr>
        <w:pStyle w:val="a4"/>
        <w:numPr>
          <w:ilvl w:val="0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>копия паспорта гражданина либо иного документа, удостоверяющего личность заявителя;</w:t>
      </w:r>
    </w:p>
    <w:p w:rsidR="000002D3" w:rsidRPr="00EE138D" w:rsidRDefault="000002D3" w:rsidP="000002D3">
      <w:pPr>
        <w:pStyle w:val="a4"/>
        <w:numPr>
          <w:ilvl w:val="0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>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(при обращении представителя);</w:t>
      </w:r>
    </w:p>
    <w:p w:rsidR="000002D3" w:rsidRPr="00EE138D" w:rsidRDefault="000002D3" w:rsidP="000002D3">
      <w:pPr>
        <w:pStyle w:val="a4"/>
        <w:numPr>
          <w:ilvl w:val="0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объект недвижимости (в случае если права на объекты недвижимости не зарегистрированы в ЕГРН), либо копия решения суда о признании права собственности на объект недвижимости, кадастровый план земельного участка (при его наличии);</w:t>
      </w:r>
    </w:p>
    <w:p w:rsidR="000002D3" w:rsidRPr="00EE138D" w:rsidRDefault="000002D3" w:rsidP="000002D3">
      <w:pPr>
        <w:pStyle w:val="a4"/>
        <w:numPr>
          <w:ilvl w:val="0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>владельцы нестационарных торговых объектов, временных конструкций, передвижных объектов мелкорозничной сети представляют разрешение на размещение нестационарного торгового объекта, выданное в установленном порядке;</w:t>
      </w:r>
    </w:p>
    <w:p w:rsidR="000002D3" w:rsidRPr="00EE138D" w:rsidRDefault="000002D3" w:rsidP="000002D3">
      <w:pPr>
        <w:pStyle w:val="a4"/>
        <w:numPr>
          <w:ilvl w:val="0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bCs/>
          <w:sz w:val="28"/>
          <w:szCs w:val="28"/>
        </w:rPr>
        <w:t>карта-схема прилегающей территории</w:t>
      </w:r>
      <w:r w:rsidRPr="00EE138D">
        <w:rPr>
          <w:rFonts w:ascii="Times New Roman" w:hAnsi="Times New Roman" w:cs="Times New Roman"/>
          <w:sz w:val="28"/>
          <w:szCs w:val="28"/>
        </w:rPr>
        <w:t>.</w:t>
      </w:r>
    </w:p>
    <w:p w:rsidR="000002D3" w:rsidRPr="00EE138D" w:rsidRDefault="000002D3" w:rsidP="000002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138D">
        <w:rPr>
          <w:rFonts w:ascii="Times New Roman" w:hAnsi="Times New Roman"/>
          <w:sz w:val="28"/>
          <w:szCs w:val="28"/>
        </w:rPr>
        <w:t>14.11. Карта-схема подготавливается на топографической съемке масштабом 1:500 и должна содержать следующие сведения:</w:t>
      </w:r>
    </w:p>
    <w:p w:rsidR="000002D3" w:rsidRPr="00EE138D" w:rsidRDefault="000002D3" w:rsidP="000002D3">
      <w:pPr>
        <w:pStyle w:val="a4"/>
        <w:numPr>
          <w:ilvl w:val="0"/>
          <w:numId w:val="4"/>
        </w:numPr>
        <w:tabs>
          <w:tab w:val="left" w:pos="426"/>
          <w:tab w:val="num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sub_361"/>
      <w:r w:rsidRPr="00EE138D">
        <w:rPr>
          <w:rFonts w:ascii="Times New Roman" w:hAnsi="Times New Roman" w:cs="Times New Roman"/>
          <w:sz w:val="28"/>
          <w:szCs w:val="28"/>
        </w:rPr>
        <w:t>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  <w:bookmarkStart w:id="7" w:name="sub_362"/>
      <w:bookmarkEnd w:id="6"/>
    </w:p>
    <w:p w:rsidR="000002D3" w:rsidRPr="00EE138D" w:rsidRDefault="000002D3" w:rsidP="000002D3">
      <w:pPr>
        <w:pStyle w:val="a4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E138D">
        <w:rPr>
          <w:rFonts w:ascii="Times New Roman" w:hAnsi="Times New Roman" w:cs="Times New Roman"/>
          <w:sz w:val="28"/>
          <w:szCs w:val="28"/>
        </w:rPr>
        <w:t>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bookmarkStart w:id="8" w:name="sub_363"/>
      <w:bookmarkEnd w:id="7"/>
      <w:proofErr w:type="gramEnd"/>
    </w:p>
    <w:p w:rsidR="000002D3" w:rsidRPr="00EE138D" w:rsidRDefault="000002D3" w:rsidP="000002D3">
      <w:pPr>
        <w:pStyle w:val="a4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 xml:space="preserve">схематическое изображение границ здания, строения, сооружения, </w:t>
      </w:r>
      <w:r w:rsidRPr="00EE138D">
        <w:rPr>
          <w:rFonts w:ascii="Times New Roman" w:hAnsi="Times New Roman" w:cs="Times New Roman"/>
          <w:sz w:val="28"/>
          <w:szCs w:val="28"/>
        </w:rPr>
        <w:lastRenderedPageBreak/>
        <w:t>земельного участка;</w:t>
      </w:r>
      <w:bookmarkStart w:id="9" w:name="sub_364"/>
      <w:bookmarkEnd w:id="8"/>
    </w:p>
    <w:p w:rsidR="000002D3" w:rsidRPr="00EE138D" w:rsidRDefault="000002D3" w:rsidP="000002D3">
      <w:pPr>
        <w:pStyle w:val="a4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>схематическое изображение границ прилегающей территории;</w:t>
      </w:r>
      <w:bookmarkStart w:id="10" w:name="sub_365"/>
      <w:bookmarkEnd w:id="9"/>
    </w:p>
    <w:p w:rsidR="000002D3" w:rsidRPr="00EE138D" w:rsidRDefault="000002D3" w:rsidP="000002D3">
      <w:pPr>
        <w:pStyle w:val="a4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>схематическое изображение элементов благоустройства (их наименования), попадающих в границы прилегающей территории.</w:t>
      </w:r>
    </w:p>
    <w:p w:rsidR="000002D3" w:rsidRPr="00EE138D" w:rsidRDefault="000002D3" w:rsidP="000002D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1" w:name="sub_12"/>
      <w:bookmarkEnd w:id="10"/>
      <w:r w:rsidRPr="00EE138D">
        <w:rPr>
          <w:sz w:val="28"/>
          <w:szCs w:val="28"/>
        </w:rPr>
        <w:t xml:space="preserve">14.12. Заявление с прилагаемыми к нему документами подлежат регистрации в журнале регистрации входящей корреспонденции Администрации </w:t>
      </w:r>
      <w:r w:rsidR="00B93F7E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 не позднее одного рабочего дня со дня поступления. </w:t>
      </w:r>
    </w:p>
    <w:p w:rsidR="000002D3" w:rsidRPr="00EE138D" w:rsidRDefault="000002D3" w:rsidP="000002D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14.13. Администрация </w:t>
      </w:r>
      <w:r w:rsidR="00B93F7E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</w:t>
      </w:r>
      <w:proofErr w:type="gramStart"/>
      <w:r w:rsidRPr="00EE138D">
        <w:rPr>
          <w:sz w:val="28"/>
          <w:szCs w:val="28"/>
        </w:rPr>
        <w:t>с даты регистрации</w:t>
      </w:r>
      <w:proofErr w:type="gramEnd"/>
      <w:r w:rsidRPr="00EE138D">
        <w:rPr>
          <w:sz w:val="28"/>
          <w:szCs w:val="28"/>
        </w:rPr>
        <w:t xml:space="preserve"> заявления с учетом мнения комиссии по рассмотрению заявлений об изменении границ прилегающих территорий.</w:t>
      </w:r>
    </w:p>
    <w:p w:rsidR="000002D3" w:rsidRPr="00EE138D" w:rsidRDefault="000002D3" w:rsidP="000002D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14.14. Проект Соглашения, подписанный главой  </w:t>
      </w:r>
      <w:r w:rsidR="00B93F7E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сельсовета, или уведомление об отказе в заключени</w:t>
      </w:r>
      <w:proofErr w:type="gramStart"/>
      <w:r w:rsidRPr="00EE138D">
        <w:rPr>
          <w:sz w:val="28"/>
          <w:szCs w:val="28"/>
        </w:rPr>
        <w:t>и</w:t>
      </w:r>
      <w:proofErr w:type="gramEnd"/>
      <w:r w:rsidRPr="00EE138D">
        <w:rPr>
          <w:sz w:val="28"/>
          <w:szCs w:val="28"/>
        </w:rPr>
        <w:t xml:space="preserve"> Соглашения подлежат направлению (вручению) заявителю не позднее 3 рабочих дней со дня их подписания. </w:t>
      </w:r>
    </w:p>
    <w:p w:rsidR="000002D3" w:rsidRPr="00EE138D" w:rsidRDefault="000002D3" w:rsidP="000002D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14.15. Проект Соглашения, подписанный </w:t>
      </w:r>
      <w:r>
        <w:rPr>
          <w:sz w:val="28"/>
          <w:szCs w:val="28"/>
        </w:rPr>
        <w:t>Г</w:t>
      </w:r>
      <w:r w:rsidRPr="00EE138D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Администрации </w:t>
      </w:r>
      <w:r w:rsidR="00B93F7E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сельсовета, подлежит подписанию заявителем и возвращению в Администрацию </w:t>
      </w:r>
      <w:r w:rsidR="00B93F7E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 не позднее 30 дней с момента его направления (вручения) заявителю.</w:t>
      </w:r>
    </w:p>
    <w:p w:rsidR="000002D3" w:rsidRPr="00EE138D" w:rsidRDefault="000002D3" w:rsidP="000002D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14.16. Соглашения регистрируются Администрацией </w:t>
      </w:r>
      <w:r w:rsidR="00B93F7E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 в журнале регистрации Соглашений.</w:t>
      </w:r>
      <w:bookmarkStart w:id="12" w:name="sub_27"/>
    </w:p>
    <w:p w:rsidR="000002D3" w:rsidRPr="00EE138D" w:rsidRDefault="000002D3" w:rsidP="000002D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14.17. Основаниями для отказа в заключение Соглашения являются:</w:t>
      </w:r>
      <w:bookmarkEnd w:id="12"/>
    </w:p>
    <w:p w:rsidR="000002D3" w:rsidRPr="00EE138D" w:rsidRDefault="000002D3" w:rsidP="000002D3">
      <w:pPr>
        <w:pStyle w:val="a4"/>
        <w:numPr>
          <w:ilvl w:val="0"/>
          <w:numId w:val="5"/>
        </w:numPr>
        <w:tabs>
          <w:tab w:val="left" w:pos="426"/>
          <w:tab w:val="left" w:pos="567"/>
          <w:tab w:val="num" w:pos="1134"/>
        </w:tabs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>не предоставление и (или) не поступление в порядке межведомственного взаимодействия заявления и документов, указанных в пункте 14.10.  Правил, за исключением документов, которые заявитель предоставляет по собственной инициативе;</w:t>
      </w:r>
    </w:p>
    <w:p w:rsidR="000002D3" w:rsidRPr="00EE138D" w:rsidRDefault="000002D3" w:rsidP="000002D3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567"/>
          <w:tab w:val="num" w:pos="1134"/>
        </w:tabs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>предоставление документов, содержащих недостоверные сведения;</w:t>
      </w:r>
    </w:p>
    <w:p w:rsidR="000002D3" w:rsidRPr="00EE138D" w:rsidRDefault="000002D3" w:rsidP="000002D3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567"/>
          <w:tab w:val="num" w:pos="1134"/>
        </w:tabs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>закрепления указанной в заявлении прилегающей территории Соглашением  о закреплении прилегающей территории за иным физическим, юридическим лицом, индивидуальным предпринимателем;</w:t>
      </w:r>
    </w:p>
    <w:p w:rsidR="000002D3" w:rsidRPr="00EE138D" w:rsidRDefault="000002D3" w:rsidP="000002D3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567"/>
          <w:tab w:val="num" w:pos="1134"/>
        </w:tabs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>наличие в заявлении исправлений, повреждений, ошибок, описок, не позволяющих однозначно установить его содержание.</w:t>
      </w:r>
    </w:p>
    <w:p w:rsidR="000002D3" w:rsidRPr="00EE138D" w:rsidRDefault="000002D3" w:rsidP="000002D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14.18. Администрация </w:t>
      </w:r>
      <w:r w:rsidR="00B93F7E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 вправе самостоятельно направить юридическим (их должностным лицам), должностным лицам, физическим лицам, индивидуальным предпринимателям являющихся владельцами объектов, в том числе временных объектов, а также лицам, владеющим земельными участками на праве собственности, ином вещном праве, праве аренды, ином законном праве, предложение о заключении Соглашения.</w:t>
      </w:r>
      <w:bookmarkEnd w:id="11"/>
    </w:p>
    <w:p w:rsidR="000002D3" w:rsidRPr="00EE138D" w:rsidRDefault="000002D3" w:rsidP="000002D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14.18. Заключение Соглашения не влечет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</w:t>
      </w:r>
    </w:p>
    <w:p w:rsidR="000002D3" w:rsidRPr="00EE138D" w:rsidRDefault="000002D3" w:rsidP="000002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41"/>
      <w:r w:rsidRPr="00EE138D">
        <w:rPr>
          <w:rFonts w:ascii="Times New Roman" w:hAnsi="Times New Roman"/>
          <w:sz w:val="28"/>
          <w:szCs w:val="28"/>
        </w:rPr>
        <w:lastRenderedPageBreak/>
        <w:t>14.19. В границах прилегающих территорий могут располагаться только следующие территории общего пользования или их части:</w:t>
      </w:r>
    </w:p>
    <w:p w:rsidR="000002D3" w:rsidRPr="00EE138D" w:rsidRDefault="000002D3" w:rsidP="000002D3">
      <w:pPr>
        <w:pStyle w:val="a4"/>
        <w:numPr>
          <w:ilvl w:val="0"/>
          <w:numId w:val="6"/>
        </w:numPr>
        <w:tabs>
          <w:tab w:val="left" w:pos="426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4" w:name="sub_411"/>
      <w:bookmarkEnd w:id="13"/>
      <w:r w:rsidRPr="00EE138D">
        <w:rPr>
          <w:rFonts w:ascii="Times New Roman" w:hAnsi="Times New Roman" w:cs="Times New Roman"/>
          <w:sz w:val="28"/>
          <w:szCs w:val="28"/>
        </w:rPr>
        <w:t>пешеходные коммуникации, в том числе тротуары, аллеи, дорожки, тропинки;</w:t>
      </w:r>
      <w:bookmarkStart w:id="15" w:name="sub_412"/>
      <w:bookmarkEnd w:id="14"/>
    </w:p>
    <w:p w:rsidR="000002D3" w:rsidRPr="00EE138D" w:rsidRDefault="000002D3" w:rsidP="000002D3">
      <w:pPr>
        <w:pStyle w:val="a4"/>
        <w:numPr>
          <w:ilvl w:val="0"/>
          <w:numId w:val="6"/>
        </w:numPr>
        <w:tabs>
          <w:tab w:val="left" w:pos="426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E138D">
        <w:rPr>
          <w:rFonts w:ascii="Times New Roman" w:hAnsi="Times New Roman" w:cs="Times New Roman"/>
          <w:sz w:val="28"/>
          <w:szCs w:val="28"/>
        </w:rPr>
        <w:t>иные территории общего пользования, установленные Правилами,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0002D3" w:rsidRPr="00EE138D" w:rsidRDefault="000002D3" w:rsidP="000002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42"/>
      <w:bookmarkEnd w:id="15"/>
      <w:r w:rsidRPr="00EE138D">
        <w:rPr>
          <w:rFonts w:ascii="Times New Roman" w:hAnsi="Times New Roman"/>
          <w:sz w:val="28"/>
          <w:szCs w:val="28"/>
        </w:rPr>
        <w:t xml:space="preserve">14.20. </w:t>
      </w:r>
      <w:proofErr w:type="gramStart"/>
      <w:r w:rsidRPr="00EE138D">
        <w:rPr>
          <w:rFonts w:ascii="Times New Roman" w:hAnsi="Times New Roman"/>
          <w:sz w:val="28"/>
          <w:szCs w:val="28"/>
        </w:rPr>
        <w:t>В отношении каждого здания, строения, сооружения, земельного участка устанавливаются границы только одной прилегающей территории (в том числе границы, имеющие один замкнутый контур или совокупность контуров, в случае если образован многоконтурный земельный участок), за исключением случаев, когда данное здание, строение или сооружение обеспечивает исключительно функционирование здания, строения, сооружения, земельного участка, в отношении которого определяются границы прилегающей территории.</w:t>
      </w:r>
      <w:bookmarkStart w:id="17" w:name="sub_43"/>
      <w:bookmarkEnd w:id="16"/>
      <w:proofErr w:type="gramEnd"/>
    </w:p>
    <w:p w:rsidR="000002D3" w:rsidRPr="00EE138D" w:rsidRDefault="000002D3" w:rsidP="000002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38D">
        <w:rPr>
          <w:rFonts w:ascii="Times New Roman" w:hAnsi="Times New Roman"/>
          <w:sz w:val="28"/>
          <w:szCs w:val="28"/>
        </w:rPr>
        <w:t>14.21. Пересечение границ прилегающей территории, за исключением случаев установления общих смеж</w:t>
      </w:r>
      <w:bookmarkStart w:id="18" w:name="_GoBack"/>
      <w:bookmarkEnd w:id="18"/>
      <w:r w:rsidRPr="00EE138D">
        <w:rPr>
          <w:rFonts w:ascii="Times New Roman" w:hAnsi="Times New Roman"/>
          <w:sz w:val="28"/>
          <w:szCs w:val="28"/>
        </w:rPr>
        <w:t>ных границ прилегающей территории, не допускается. В случае если границы смежных прилегающих территорий, определенные в соответствии с пунктом 14.4. Правил, пересекаются, порядок участия, в том числе финансового, собственников и (или) иных законных владельцев зданий, строений, сооружений, земельных участков в содержании пересекающихся частей прилегающих территорий определяется в равных долях.</w:t>
      </w:r>
      <w:bookmarkStart w:id="19" w:name="sub_44"/>
      <w:bookmarkEnd w:id="17"/>
    </w:p>
    <w:p w:rsidR="000002D3" w:rsidRPr="00EE138D" w:rsidRDefault="000002D3" w:rsidP="000002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38D">
        <w:rPr>
          <w:rFonts w:ascii="Times New Roman" w:hAnsi="Times New Roman"/>
          <w:sz w:val="28"/>
          <w:szCs w:val="28"/>
        </w:rPr>
        <w:t>14.22. Пересечение границ прилегающей территории с линейным объектом (линией электропередачи, линией связи (в том числе линейно-кабельным сооружением), трубопроводом, автомобильной дорогой, железнодорожной линией и другими подобными сооружениями) не допускается. Внешняя граница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бордюром.</w:t>
      </w:r>
      <w:bookmarkEnd w:id="19"/>
    </w:p>
    <w:p w:rsidR="000002D3" w:rsidRPr="00EE138D" w:rsidRDefault="000002D3" w:rsidP="000002D3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EE138D">
        <w:rPr>
          <w:sz w:val="28"/>
          <w:szCs w:val="28"/>
        </w:rPr>
        <w:t xml:space="preserve">15. ОСУЩЕСТВЛЕНИЯ </w:t>
      </w:r>
      <w:proofErr w:type="gramStart"/>
      <w:r w:rsidRPr="00EE138D">
        <w:rPr>
          <w:sz w:val="28"/>
          <w:szCs w:val="28"/>
        </w:rPr>
        <w:t>КОНТРОЛЯ ЗА</w:t>
      </w:r>
      <w:proofErr w:type="gramEnd"/>
      <w:r w:rsidRPr="00EE138D">
        <w:rPr>
          <w:sz w:val="28"/>
          <w:szCs w:val="28"/>
        </w:rPr>
        <w:t xml:space="preserve"> СОБЛЮДЕНИЕМ ПРАВИЛ БЛАГОУСТРОЙСТВА ТЕРРИТОРИИ МУНИЦИПАЛЬНОГО ОБРАЗОВАНИЯ</w:t>
      </w:r>
    </w:p>
    <w:p w:rsidR="000002D3" w:rsidRPr="00EE138D" w:rsidRDefault="000002D3" w:rsidP="000002D3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 xml:space="preserve">15.1. Администрация </w:t>
      </w:r>
      <w:r w:rsidR="00B93F7E">
        <w:rPr>
          <w:sz w:val="28"/>
          <w:szCs w:val="28"/>
        </w:rPr>
        <w:t>Романовского</w:t>
      </w:r>
      <w:r w:rsidRPr="00EE138D">
        <w:rPr>
          <w:sz w:val="28"/>
          <w:szCs w:val="28"/>
        </w:rPr>
        <w:t xml:space="preserve"> сельсовета осуществляет контроль в пределах своей компетенции за соблюдением физическими и юридическими лицами настоящих Правил.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t>15.2. </w:t>
      </w:r>
      <w:proofErr w:type="gramStart"/>
      <w:r w:rsidRPr="00EE138D">
        <w:rPr>
          <w:sz w:val="28"/>
          <w:szCs w:val="28"/>
        </w:rPr>
        <w:t>Общественный контроль в области благоустройства осуществляется в учетом действующего законодательства любыми заинтересованными физическими и юридическими лицами.</w:t>
      </w:r>
      <w:proofErr w:type="gramEnd"/>
      <w:r w:rsidRPr="00EE138D">
        <w:rPr>
          <w:sz w:val="28"/>
          <w:szCs w:val="28"/>
        </w:rPr>
        <w:t xml:space="preserve"> Информация </w:t>
      </w:r>
      <w:proofErr w:type="gramStart"/>
      <w:r w:rsidRPr="00EE138D">
        <w:rPr>
          <w:sz w:val="28"/>
          <w:szCs w:val="28"/>
        </w:rPr>
        <w:t>о</w:t>
      </w:r>
      <w:proofErr w:type="gramEnd"/>
      <w:r w:rsidRPr="00EE138D">
        <w:rPr>
          <w:sz w:val="28"/>
          <w:szCs w:val="28"/>
        </w:rPr>
        <w:t xml:space="preserve"> </w:t>
      </w:r>
      <w:proofErr w:type="gramStart"/>
      <w:r w:rsidRPr="00EE138D">
        <w:rPr>
          <w:sz w:val="28"/>
          <w:szCs w:val="28"/>
        </w:rPr>
        <w:t>выявленных</w:t>
      </w:r>
      <w:proofErr w:type="gramEnd"/>
      <w:r w:rsidRPr="00EE138D">
        <w:rPr>
          <w:sz w:val="28"/>
          <w:szCs w:val="28"/>
        </w:rPr>
        <w:t xml:space="preserve"> и зафиксированных в рамках общественного контроля нарушений в области благоустройства направляется для принятия мер в уполномоченный орган.</w:t>
      </w:r>
    </w:p>
    <w:p w:rsidR="000002D3" w:rsidRPr="00EE138D" w:rsidRDefault="000002D3" w:rsidP="000002D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38D">
        <w:rPr>
          <w:sz w:val="28"/>
          <w:szCs w:val="28"/>
        </w:rPr>
        <w:lastRenderedPageBreak/>
        <w:t>15.3. Лица, допустившие нарушения настоящих Правил, несут ответственность в соответствии с действующим законодательством.</w:t>
      </w:r>
    </w:p>
    <w:p w:rsidR="00FC5CE5" w:rsidRDefault="00FC5CE5"/>
    <w:sectPr w:rsidR="00FC5CE5" w:rsidSect="00F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63CD6"/>
    <w:multiLevelType w:val="multilevel"/>
    <w:tmpl w:val="21E491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2D3"/>
    <w:rsid w:val="000002D3"/>
    <w:rsid w:val="000954B7"/>
    <w:rsid w:val="00182697"/>
    <w:rsid w:val="001B0F06"/>
    <w:rsid w:val="00580DFC"/>
    <w:rsid w:val="00607428"/>
    <w:rsid w:val="00686CF8"/>
    <w:rsid w:val="007F3F37"/>
    <w:rsid w:val="009B5284"/>
    <w:rsid w:val="009B7E01"/>
    <w:rsid w:val="00B93F7E"/>
    <w:rsid w:val="00D12912"/>
    <w:rsid w:val="00EB7130"/>
    <w:rsid w:val="00EF4C45"/>
    <w:rsid w:val="00EF50B8"/>
    <w:rsid w:val="00FC5CE5"/>
    <w:rsid w:val="00FF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02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2D3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indent1">
    <w:name w:val="indent_1"/>
    <w:basedOn w:val="a"/>
    <w:rsid w:val="00000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0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00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00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нак"/>
    <w:basedOn w:val="a"/>
    <w:next w:val="2"/>
    <w:autoRedefine/>
    <w:rsid w:val="000002D3"/>
    <w:pPr>
      <w:shd w:val="clear" w:color="auto" w:fill="FFFFFF"/>
      <w:spacing w:after="160" w:line="315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paragraph" w:styleId="a4">
    <w:name w:val="List Paragraph"/>
    <w:basedOn w:val="a"/>
    <w:uiPriority w:val="34"/>
    <w:qFormat/>
    <w:rsid w:val="000002D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10772</Words>
  <Characters>61407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Романово</cp:lastModifiedBy>
  <cp:revision>13</cp:revision>
  <dcterms:created xsi:type="dcterms:W3CDTF">2019-06-07T09:23:00Z</dcterms:created>
  <dcterms:modified xsi:type="dcterms:W3CDTF">2019-06-28T03:43:00Z</dcterms:modified>
</cp:coreProperties>
</file>